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w:cs="Times" w:eastAsia="Times" w:hAnsi="Times"/>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[insert name here] WOMEN’S SHELTER</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w:cs="Times" w:eastAsia="Times" w:hAnsi="Times"/>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CULTURAL </w:t>
      </w:r>
      <w:r w:rsidDel="00000000" w:rsidR="00000000" w:rsidRPr="00000000">
        <w:rPr>
          <w:rFonts w:ascii="Times" w:cs="Times" w:eastAsia="Times" w:hAnsi="Times"/>
          <w:b w:val="1"/>
          <w:rtl w:val="0"/>
        </w:rPr>
        <w:t xml:space="preserve">RESPONSIVENESS</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PROMISING PRACTICE</w:t>
      </w:r>
      <w:r w:rsidDel="00000000" w:rsidR="00000000" w:rsidRPr="00000000">
        <w:rPr>
          <w:rtl w:val="0"/>
        </w:rPr>
      </w:r>
    </w:p>
    <w:p w:rsidR="00000000" w:rsidDel="00000000" w:rsidP="00000000" w:rsidRDefault="00000000" w:rsidRPr="00000000" w14:paraId="00000003">
      <w:pPr>
        <w:spacing w:line="240" w:lineRule="auto"/>
        <w:rPr>
          <w:rFonts w:ascii="Times" w:cs="Times" w:eastAsia="Times" w:hAnsi="Times"/>
          <w:color w:val="000000"/>
        </w:rPr>
      </w:pPr>
      <w:r w:rsidDel="00000000" w:rsidR="00000000" w:rsidRPr="00000000">
        <w:rPr>
          <w:rtl w:val="0"/>
        </w:rPr>
      </w:r>
    </w:p>
    <w:p w:rsidR="00000000" w:rsidDel="00000000" w:rsidP="00000000" w:rsidRDefault="00000000" w:rsidRPr="00000000" w14:paraId="00000004">
      <w:pPr>
        <w:spacing w:line="240" w:lineRule="auto"/>
        <w:rPr>
          <w:rFonts w:ascii="Times" w:cs="Times" w:eastAsia="Times" w:hAnsi="Times"/>
          <w:color w:val="000000"/>
        </w:rPr>
      </w:pPr>
      <w:r w:rsidDel="00000000" w:rsidR="00000000" w:rsidRPr="00000000">
        <w:rPr>
          <w:rFonts w:ascii="Times" w:cs="Times" w:eastAsia="Times" w:hAnsi="Times"/>
          <w:color w:val="000000"/>
          <w:rtl w:val="0"/>
        </w:rPr>
        <w:t xml:space="preserve">Offering culturally responsive support is vital to providing trauma-informed care and embodying cultural humility. Culturally responsive support happens all throughout an </w:t>
      </w:r>
      <w:r w:rsidDel="00000000" w:rsidR="00000000" w:rsidRPr="00000000">
        <w:rPr>
          <w:rFonts w:ascii="Times" w:cs="Times" w:eastAsia="Times" w:hAnsi="Times"/>
          <w:rtl w:val="0"/>
        </w:rPr>
        <w:t xml:space="preserve">individual's</w:t>
      </w:r>
      <w:r w:rsidDel="00000000" w:rsidR="00000000" w:rsidRPr="00000000">
        <w:rPr>
          <w:rFonts w:ascii="Times" w:cs="Times" w:eastAsia="Times" w:hAnsi="Times"/>
          <w:color w:val="000000"/>
          <w:rtl w:val="0"/>
        </w:rPr>
        <w:t xml:space="preserve"> stay. Beginning with culturally responsive support helps build trust between the client and the professional. Thus, culturally responsive support begins at the first point of contact and is important during the assessment and intake stage. </w:t>
      </w:r>
    </w:p>
    <w:p w:rsidR="00000000" w:rsidDel="00000000" w:rsidP="00000000" w:rsidRDefault="00000000" w:rsidRPr="00000000" w14:paraId="00000005">
      <w:pPr>
        <w:spacing w:line="240" w:lineRule="auto"/>
        <w:rPr>
          <w:rFonts w:ascii="Times" w:cs="Times" w:eastAsia="Times" w:hAnsi="Times"/>
          <w:color w:val="000000"/>
        </w:rPr>
      </w:pPr>
      <w:r w:rsidDel="00000000" w:rsidR="00000000" w:rsidRPr="00000000">
        <w:rPr>
          <w:rFonts w:ascii="Times" w:cs="Times" w:eastAsia="Times" w:hAnsi="Times"/>
          <w:color w:val="000000"/>
          <w:rtl w:val="0"/>
        </w:rPr>
        <w:t xml:space="preserve">The intake process is a significant element of an individual’s stay in shelter as it a) allows for a gentle and trauma-informed introduction into the shelter program, b) introduces the individual to staff and can be an opportunity to build a positive rapport with a staff member early on, c) provides the staff with information that will help in supporting the individuals safety and unique needs going forward, and d) it gives staff and the individual an opportunity to discuss what both parties should expect from one another and this program.</w:t>
      </w:r>
    </w:p>
    <w:p w:rsidR="00000000" w:rsidDel="00000000" w:rsidP="00000000" w:rsidRDefault="00000000" w:rsidRPr="00000000" w14:paraId="00000006">
      <w:pPr>
        <w:spacing w:line="240" w:lineRule="auto"/>
        <w:rPr>
          <w:rFonts w:ascii="Times" w:cs="Times" w:eastAsia="Times" w:hAnsi="Times"/>
          <w:color w:val="000000"/>
        </w:rPr>
      </w:pPr>
      <w:r w:rsidDel="00000000" w:rsidR="00000000" w:rsidRPr="00000000">
        <w:rPr>
          <w:rFonts w:ascii="Times" w:cs="Times" w:eastAsia="Times" w:hAnsi="Times"/>
          <w:color w:val="000000"/>
          <w:rtl w:val="0"/>
        </w:rPr>
        <w:t xml:space="preserve">In summation, when taking a trauma informed, person-centered approach to the intake process, it is vital to understand and consider culture, cultural competency, and cultural humility. </w:t>
      </w:r>
    </w:p>
    <w:p w:rsidR="00000000" w:rsidDel="00000000" w:rsidP="00000000" w:rsidRDefault="00000000" w:rsidRPr="00000000" w14:paraId="00000007">
      <w:pPr>
        <w:spacing w:line="240" w:lineRule="auto"/>
        <w:rPr>
          <w:rFonts w:ascii="Times" w:cs="Times" w:eastAsia="Times" w:hAnsi="Times"/>
          <w:color w:val="000000"/>
        </w:rPr>
      </w:pPr>
      <w:r w:rsidDel="00000000" w:rsidR="00000000" w:rsidRPr="00000000">
        <w:rPr>
          <w:rFonts w:ascii="Times" w:cs="Times" w:eastAsia="Times" w:hAnsi="Times"/>
          <w:color w:val="000000"/>
          <w:rtl w:val="0"/>
        </w:rPr>
        <w:t xml:space="preserve">“</w:t>
      </w:r>
      <w:r w:rsidDel="00000000" w:rsidR="00000000" w:rsidRPr="00000000">
        <w:rPr>
          <w:rFonts w:ascii="Times" w:cs="Times" w:eastAsia="Times" w:hAnsi="Times"/>
          <w:b w:val="1"/>
          <w:color w:val="000000"/>
          <w:rtl w:val="0"/>
        </w:rPr>
        <w:t xml:space="preserve">Culture</w:t>
      </w:r>
      <w:r w:rsidDel="00000000" w:rsidR="00000000" w:rsidRPr="00000000">
        <w:rPr>
          <w:rFonts w:ascii="Times" w:cs="Times" w:eastAsia="Times" w:hAnsi="Times"/>
          <w:color w:val="000000"/>
          <w:rtl w:val="0"/>
        </w:rPr>
        <w:t xml:space="preserve"> can be defined as the totality of the experiences, knowledge, activities, symbols, rituals, beliefs and values shared by a group of people, a society, or a nation. Culture is a way of life that can be transmitted by communication and imitation from one generation to the next” (Assembly of First Nations, n.d.). </w:t>
      </w:r>
    </w:p>
    <w:p w:rsidR="00000000" w:rsidDel="00000000" w:rsidP="00000000" w:rsidRDefault="00000000" w:rsidRPr="00000000" w14:paraId="00000008">
      <w:pPr>
        <w:spacing w:line="240" w:lineRule="auto"/>
        <w:rPr>
          <w:rFonts w:ascii="Times" w:cs="Times" w:eastAsia="Times" w:hAnsi="Times"/>
          <w:color w:val="000000"/>
        </w:rPr>
      </w:pPr>
      <w:r w:rsidDel="00000000" w:rsidR="00000000" w:rsidRPr="00000000">
        <w:rPr>
          <w:rFonts w:ascii="Times" w:cs="Times" w:eastAsia="Times" w:hAnsi="Times"/>
          <w:b w:val="1"/>
          <w:color w:val="000000"/>
          <w:rtl w:val="0"/>
        </w:rPr>
        <w:t xml:space="preserve">Cultural Humility </w:t>
      </w:r>
      <w:r w:rsidDel="00000000" w:rsidR="00000000" w:rsidRPr="00000000">
        <w:rPr>
          <w:rFonts w:ascii="Times" w:cs="Times" w:eastAsia="Times" w:hAnsi="Times"/>
          <w:color w:val="000000"/>
          <w:rtl w:val="0"/>
        </w:rPr>
        <w:t xml:space="preserve">refers to “an orientation towards caring for one’s [clients] that is based on: self-reflexivity and assessment, appreciation of [client’s] expertise on the social and cultural context of their lives, openness to establishing power-balanced relationships, and a lifelong dedication to learning. [It] means admitting that one does not know and is willing to learn from [clients] about their experiences, while being aware of one’s own embeddedness in culture(s)” (Lekas, et. al., 2020). </w:t>
      </w:r>
      <w:r w:rsidDel="00000000" w:rsidR="00000000" w:rsidRPr="00000000">
        <w:rPr>
          <w:rFonts w:ascii="Times" w:cs="Times" w:eastAsia="Times" w:hAnsi="Times"/>
          <w:b w:val="1"/>
          <w:color w:val="000000"/>
          <w:rtl w:val="0"/>
        </w:rPr>
        <w:t xml:space="preserve">Cultural Competency</w:t>
      </w:r>
      <w:r w:rsidDel="00000000" w:rsidR="00000000" w:rsidRPr="00000000">
        <w:rPr>
          <w:rFonts w:ascii="Times" w:cs="Times" w:eastAsia="Times" w:hAnsi="Times"/>
          <w:color w:val="000000"/>
          <w:rtl w:val="0"/>
        </w:rPr>
        <w:t xml:space="preserve"> suggests mastery and knowledge whereas </w:t>
      </w:r>
      <w:r w:rsidDel="00000000" w:rsidR="00000000" w:rsidRPr="00000000">
        <w:rPr>
          <w:rFonts w:ascii="Times" w:cs="Times" w:eastAsia="Times" w:hAnsi="Times"/>
          <w:b w:val="1"/>
          <w:color w:val="000000"/>
          <w:rtl w:val="0"/>
        </w:rPr>
        <w:t xml:space="preserve">Cultural Humility</w:t>
      </w:r>
      <w:r w:rsidDel="00000000" w:rsidR="00000000" w:rsidRPr="00000000">
        <w:rPr>
          <w:rFonts w:ascii="Times" w:cs="Times" w:eastAsia="Times" w:hAnsi="Times"/>
          <w:color w:val="000000"/>
          <w:rtl w:val="0"/>
        </w:rPr>
        <w:t xml:space="preserve"> suggests “an intrapersonal and interpersonal approach that cultivates person-centered care” (Lekas, et. al., 2020).</w:t>
      </w:r>
    </w:p>
    <w:p w:rsidR="00000000" w:rsidDel="00000000" w:rsidP="00000000" w:rsidRDefault="00000000" w:rsidRPr="00000000" w14:paraId="00000009">
      <w:pPr>
        <w:spacing w:line="240" w:lineRule="auto"/>
        <w:rPr>
          <w:rFonts w:ascii="Times" w:cs="Times" w:eastAsia="Times" w:hAnsi="Times"/>
          <w:color w:val="000000"/>
        </w:rPr>
      </w:pPr>
      <w:r w:rsidDel="00000000" w:rsidR="00000000" w:rsidRPr="00000000">
        <w:rPr>
          <w:rFonts w:ascii="Times" w:cs="Times" w:eastAsia="Times" w:hAnsi="Times"/>
          <w:color w:val="000000"/>
          <w:rtl w:val="0"/>
        </w:rPr>
        <w:t xml:space="preserve">A culturally relevant intake process, for example, considers the following: language needs, dietary restrictions, cleanliness, needs directly related to faith/religion, gender, how one communicates/shares their story, as well as other cultural needs that may emerge.</w:t>
      </w:r>
    </w:p>
    <w:p w:rsidR="00000000" w:rsidDel="00000000" w:rsidP="00000000" w:rsidRDefault="00000000" w:rsidRPr="00000000" w14:paraId="0000000A">
      <w:pPr>
        <w:spacing w:line="240" w:lineRule="auto"/>
        <w:rPr>
          <w:rFonts w:ascii="Times" w:cs="Times" w:eastAsia="Times" w:hAnsi="Times"/>
          <w:b w:val="1"/>
          <w:color w:val="000000"/>
        </w:rPr>
      </w:pPr>
      <w:r w:rsidDel="00000000" w:rsidR="00000000" w:rsidRPr="00000000">
        <w:rPr>
          <w:rFonts w:ascii="Times" w:cs="Times" w:eastAsia="Times" w:hAnsi="Times"/>
          <w:b w:val="1"/>
          <w:color w:val="000000"/>
          <w:rtl w:val="0"/>
        </w:rPr>
        <w:t xml:space="preserve">Consider the following cultural practices and knowledge so that you can provide and embrace a trauma-informed, person-centered, culturally humble approach. These are just a few examples of cultural norms and values practiced by different cultures and communities around the world.</w:t>
      </w:r>
    </w:p>
    <w:p w:rsidR="00000000" w:rsidDel="00000000" w:rsidP="00000000" w:rsidRDefault="00000000" w:rsidRPr="00000000" w14:paraId="0000000B">
      <w:pPr>
        <w:spacing w:line="240" w:lineRule="auto"/>
        <w:jc w:val="center"/>
        <w:rPr>
          <w:rFonts w:ascii="Times" w:cs="Times" w:eastAsia="Times" w:hAnsi="Times"/>
          <w:b w:val="1"/>
          <w:color w:val="000000"/>
        </w:rPr>
      </w:pPr>
      <w:r w:rsidDel="00000000" w:rsidR="00000000" w:rsidRPr="00000000">
        <w:rPr>
          <w:rtl w:val="0"/>
        </w:rPr>
      </w:r>
    </w:p>
    <w:p w:rsidR="00000000" w:rsidDel="00000000" w:rsidP="00000000" w:rsidRDefault="00000000" w:rsidRPr="00000000" w14:paraId="0000000C">
      <w:pPr>
        <w:spacing w:line="240" w:lineRule="auto"/>
        <w:jc w:val="center"/>
        <w:rPr>
          <w:rFonts w:ascii="Times" w:cs="Times" w:eastAsia="Times" w:hAnsi="Times"/>
          <w:b w:val="1"/>
          <w:color w:val="000000"/>
        </w:rPr>
      </w:pPr>
      <w:r w:rsidDel="00000000" w:rsidR="00000000" w:rsidRPr="00000000">
        <w:rPr>
          <w:rtl w:val="0"/>
        </w:rPr>
      </w:r>
    </w:p>
    <w:p w:rsidR="00000000" w:rsidDel="00000000" w:rsidP="00000000" w:rsidRDefault="00000000" w:rsidRPr="00000000" w14:paraId="0000000D">
      <w:pPr>
        <w:spacing w:line="240" w:lineRule="auto"/>
        <w:jc w:val="center"/>
        <w:rPr>
          <w:rFonts w:ascii="Times" w:cs="Times" w:eastAsia="Times" w:hAnsi="Times"/>
          <w:b w:val="1"/>
          <w:color w:val="000000"/>
        </w:rPr>
      </w:pPr>
      <w:r w:rsidDel="00000000" w:rsidR="00000000" w:rsidRPr="00000000">
        <w:rPr>
          <w:rtl w:val="0"/>
        </w:rPr>
      </w:r>
    </w:p>
    <w:p w:rsidR="00000000" w:rsidDel="00000000" w:rsidP="00000000" w:rsidRDefault="00000000" w:rsidRPr="00000000" w14:paraId="0000000E">
      <w:pPr>
        <w:spacing w:line="240" w:lineRule="auto"/>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Language</w:t>
      </w:r>
    </w:p>
    <w:p w:rsidR="00000000" w:rsidDel="00000000" w:rsidP="00000000" w:rsidRDefault="00000000" w:rsidRPr="00000000" w14:paraId="0000000F">
      <w:pPr>
        <w:spacing w:line="240" w:lineRule="auto"/>
        <w:rPr>
          <w:rFonts w:ascii="Times" w:cs="Times" w:eastAsia="Times" w:hAnsi="Times"/>
          <w:color w:val="000000"/>
        </w:rPr>
      </w:pPr>
      <w:r w:rsidDel="00000000" w:rsidR="00000000" w:rsidRPr="00000000">
        <w:rPr>
          <w:rFonts w:ascii="Times" w:cs="Times" w:eastAsia="Times" w:hAnsi="Times"/>
          <w:color w:val="000000"/>
          <w:rtl w:val="0"/>
        </w:rPr>
        <w:t xml:space="preserve">When working with an individual who is not fluent in English or has difficulty speaking in English because it is not their first language, consider the following:</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Use the Language Document to identify what their first language is. If the language they speak is not listed on the Language Document, use a tr</w:t>
      </w:r>
      <w:r w:rsidDel="00000000" w:rsidR="00000000" w:rsidRPr="00000000">
        <w:rPr>
          <w:rFonts w:ascii="Times" w:cs="Times" w:eastAsia="Times" w:hAnsi="Times"/>
          <w:rtl w:val="0"/>
        </w:rPr>
        <w:t xml:space="preserve">anslation app/software such as</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Google Translate to gather this information by </w:t>
      </w:r>
      <w:r w:rsidDel="00000000" w:rsidR="00000000" w:rsidRPr="00000000">
        <w:rPr>
          <w:rFonts w:ascii="Times" w:cs="Times" w:eastAsia="Times" w:hAnsi="Times"/>
          <w:rtl w:val="0"/>
        </w:rPr>
        <w:t xml:space="preserve">choosing</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rtl w:val="0"/>
        </w:rPr>
        <w:t xml:space="preserve">“detect language” and </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asking the client to speak in order to translate by voice.</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Once the language is identified, attempt to get the basic information for a partial intake – this can be by using the person’s documents to find out name, date of birth (DOB), address, children’s names, etc. </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Follow the Translation Services/ Language Interpreter protocol to book an appointment as soon as possible in order to complete intake.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w:cs="Times" w:eastAsia="Times" w:hAnsi="Times"/>
        </w:rPr>
      </w:pPr>
      <w:r w:rsidDel="00000000" w:rsidR="00000000" w:rsidRPr="00000000">
        <w:rPr>
          <w:rtl w:val="0"/>
        </w:rPr>
      </w:r>
    </w:p>
    <w:p w:rsidR="00000000" w:rsidDel="00000000" w:rsidP="00000000" w:rsidRDefault="00000000" w:rsidRPr="00000000" w14:paraId="00000014">
      <w:pPr>
        <w:spacing w:line="240" w:lineRule="auto"/>
        <w:rPr>
          <w:rFonts w:ascii="Times" w:cs="Times" w:eastAsia="Times" w:hAnsi="Times"/>
          <w:color w:val="000000"/>
        </w:rPr>
      </w:pPr>
      <w:r w:rsidDel="00000000" w:rsidR="00000000" w:rsidRPr="00000000">
        <w:rPr>
          <w:rFonts w:ascii="Times" w:cs="Times" w:eastAsia="Times" w:hAnsi="Times"/>
          <w:color w:val="000000"/>
          <w:rtl w:val="0"/>
        </w:rPr>
        <w:t xml:space="preserve">Note: Translation software/websites are not 100% accurate and </w:t>
      </w:r>
      <w:r w:rsidDel="00000000" w:rsidR="00000000" w:rsidRPr="00000000">
        <w:rPr>
          <w:rFonts w:ascii="Times" w:cs="Times" w:eastAsia="Times" w:hAnsi="Times"/>
          <w:rtl w:val="0"/>
        </w:rPr>
        <w:t xml:space="preserve">oftentimes</w:t>
      </w:r>
      <w:r w:rsidDel="00000000" w:rsidR="00000000" w:rsidRPr="00000000">
        <w:rPr>
          <w:rFonts w:ascii="Times" w:cs="Times" w:eastAsia="Times" w:hAnsi="Times"/>
          <w:color w:val="000000"/>
          <w:rtl w:val="0"/>
        </w:rPr>
        <w:t xml:space="preserve"> can offer a skewed translation. Do not rely on these options but </w:t>
      </w:r>
      <w:r w:rsidDel="00000000" w:rsidR="00000000" w:rsidRPr="00000000">
        <w:rPr>
          <w:rFonts w:ascii="Times" w:cs="Times" w:eastAsia="Times" w:hAnsi="Times"/>
          <w:rtl w:val="0"/>
        </w:rPr>
        <w:t xml:space="preserve">use them when</w:t>
      </w:r>
      <w:r w:rsidDel="00000000" w:rsidR="00000000" w:rsidRPr="00000000">
        <w:rPr>
          <w:rFonts w:ascii="Times" w:cs="Times" w:eastAsia="Times" w:hAnsi="Times"/>
          <w:color w:val="000000"/>
          <w:rtl w:val="0"/>
        </w:rPr>
        <w:t xml:space="preserve"> needed. For sensitive and important information, it is best </w:t>
      </w:r>
      <w:r w:rsidDel="00000000" w:rsidR="00000000" w:rsidRPr="00000000">
        <w:rPr>
          <w:rFonts w:ascii="Times" w:cs="Times" w:eastAsia="Times" w:hAnsi="Times"/>
          <w:rtl w:val="0"/>
        </w:rPr>
        <w:t xml:space="preserve">to have </w:t>
      </w:r>
      <w:r w:rsidDel="00000000" w:rsidR="00000000" w:rsidRPr="00000000">
        <w:rPr>
          <w:rFonts w:ascii="Times" w:cs="Times" w:eastAsia="Times" w:hAnsi="Times"/>
          <w:color w:val="000000"/>
          <w:rtl w:val="0"/>
        </w:rPr>
        <w:t xml:space="preserve">a translator/interpreter present. Remember, </w:t>
      </w:r>
      <w:r w:rsidDel="00000000" w:rsidR="00000000" w:rsidRPr="00000000">
        <w:rPr>
          <w:rFonts w:ascii="Times" w:cs="Times" w:eastAsia="Times" w:hAnsi="Times"/>
          <w:rtl w:val="0"/>
        </w:rPr>
        <w:t xml:space="preserve">some cultural communities are small and tight-knit. Not all translators/interpreters work from an unbiased, trauma-informed lens. A conflict of interest can occur. Be sure the client is aware of the name of the translator/interpreter doing the interpretation and give the option to access a different translator/interpreter if a conflict of interest arises. </w:t>
      </w:r>
      <w:r w:rsidDel="00000000" w:rsidR="00000000" w:rsidRPr="00000000">
        <w:rPr>
          <w:rFonts w:ascii="Times" w:cs="Times" w:eastAsia="Times" w:hAnsi="Times"/>
          <w:color w:val="000000"/>
          <w:rtl w:val="0"/>
        </w:rPr>
        <w:t xml:space="preserve"> </w:t>
      </w:r>
    </w:p>
    <w:p w:rsidR="00000000" w:rsidDel="00000000" w:rsidP="00000000" w:rsidRDefault="00000000" w:rsidRPr="00000000" w14:paraId="00000015">
      <w:pPr>
        <w:spacing w:line="240" w:lineRule="auto"/>
        <w:rPr>
          <w:rFonts w:ascii="Times" w:cs="Times" w:eastAsia="Times" w:hAnsi="Times"/>
        </w:rPr>
      </w:pPr>
      <w:r w:rsidDel="00000000" w:rsidR="00000000" w:rsidRPr="00000000">
        <w:rPr>
          <w:rFonts w:ascii="Times" w:cs="Times" w:eastAsia="Times" w:hAnsi="Times"/>
          <w:rtl w:val="0"/>
        </w:rPr>
        <w:t xml:space="preserve">Note: Diverse communities may not want to speak with someone from their community in person for confidentiality and cultural reasons and may prefer to speak with an interpreter anonymously over the phone (would not want their name or identifiable information shared).</w:t>
      </w:r>
    </w:p>
    <w:p w:rsidR="00000000" w:rsidDel="00000000" w:rsidP="00000000" w:rsidRDefault="00000000" w:rsidRPr="00000000" w14:paraId="00000016">
      <w:pPr>
        <w:spacing w:line="240" w:lineRule="auto"/>
        <w:rPr>
          <w:rFonts w:ascii="Times" w:cs="Times" w:eastAsia="Times" w:hAnsi="Times"/>
          <w:color w:val="000000"/>
        </w:rPr>
      </w:pPr>
      <w:r w:rsidDel="00000000" w:rsidR="00000000" w:rsidRPr="00000000">
        <w:rPr>
          <w:rFonts w:ascii="Times" w:cs="Times" w:eastAsia="Times" w:hAnsi="Times"/>
          <w:color w:val="000000"/>
          <w:rtl w:val="0"/>
        </w:rPr>
        <w:t xml:space="preserve">Tip: Try and learn a greeting in someone else’s language and greet the person in their own language when possible! 😊</w:t>
      </w:r>
    </w:p>
    <w:p w:rsidR="00000000" w:rsidDel="00000000" w:rsidP="00000000" w:rsidRDefault="00000000" w:rsidRPr="00000000" w14:paraId="00000017">
      <w:pPr>
        <w:spacing w:line="240" w:lineRule="auto"/>
        <w:rPr>
          <w:rFonts w:ascii="Times" w:cs="Times" w:eastAsia="Times" w:hAnsi="Times"/>
          <w:b w:val="1"/>
          <w:color w:val="000000"/>
        </w:rPr>
      </w:pPr>
      <w:r w:rsidDel="00000000" w:rsidR="00000000" w:rsidRPr="00000000">
        <w:rPr>
          <w:rtl w:val="0"/>
        </w:rPr>
      </w:r>
    </w:p>
    <w:p w:rsidR="00000000" w:rsidDel="00000000" w:rsidP="00000000" w:rsidRDefault="00000000" w:rsidRPr="00000000" w14:paraId="00000018">
      <w:pPr>
        <w:spacing w:line="240" w:lineRule="auto"/>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Communication</w:t>
      </w:r>
    </w:p>
    <w:p w:rsidR="00000000" w:rsidDel="00000000" w:rsidP="00000000" w:rsidRDefault="00000000" w:rsidRPr="00000000" w14:paraId="00000019">
      <w:pPr>
        <w:spacing w:line="240" w:lineRule="auto"/>
        <w:rPr>
          <w:rFonts w:ascii="Times" w:cs="Times" w:eastAsia="Times" w:hAnsi="Times"/>
          <w:color w:val="000000"/>
        </w:rPr>
      </w:pPr>
      <w:r w:rsidDel="00000000" w:rsidR="00000000" w:rsidRPr="00000000">
        <w:rPr>
          <w:rFonts w:ascii="Times" w:cs="Times" w:eastAsia="Times" w:hAnsi="Times"/>
          <w:color w:val="000000"/>
          <w:rtl w:val="0"/>
        </w:rPr>
        <w:t xml:space="preserve">Contrary to language, communication is less about comprehension and more about the nuances of expression. Some cultures value and encourage privacy, for various reasons. As well, some people feel shame which may also prevent them from communicating or sharing a lot of information. </w:t>
      </w:r>
    </w:p>
    <w:p w:rsidR="00000000" w:rsidDel="00000000" w:rsidP="00000000" w:rsidRDefault="00000000" w:rsidRPr="00000000" w14:paraId="0000001A">
      <w:pPr>
        <w:spacing w:line="240" w:lineRule="auto"/>
        <w:rPr>
          <w:rFonts w:ascii="Times" w:cs="Times" w:eastAsia="Times" w:hAnsi="Times"/>
          <w:color w:val="000000"/>
        </w:rPr>
      </w:pPr>
      <w:r w:rsidDel="00000000" w:rsidR="00000000" w:rsidRPr="00000000">
        <w:rPr>
          <w:rFonts w:ascii="Times" w:cs="Times" w:eastAsia="Times" w:hAnsi="Times"/>
          <w:color w:val="000000"/>
          <w:rtl w:val="0"/>
        </w:rPr>
        <w:t xml:space="preserve">Communication/expressiveness can also be impacted by other factors such as a traumatic brain injury, an intellectual or developmental disability, and being a person who is deaf or hard of hearing. For example, within the deaf community, people are often very direct and honest – this is a part of deaf culture. </w:t>
      </w:r>
    </w:p>
    <w:p w:rsidR="00000000" w:rsidDel="00000000" w:rsidP="00000000" w:rsidRDefault="00000000" w:rsidRPr="00000000" w14:paraId="0000001B">
      <w:pPr>
        <w:spacing w:line="240" w:lineRule="auto"/>
        <w:rPr>
          <w:rFonts w:ascii="Times" w:cs="Times" w:eastAsia="Times" w:hAnsi="Times"/>
          <w:color w:val="000000"/>
        </w:rPr>
      </w:pPr>
      <w:r w:rsidDel="00000000" w:rsidR="00000000" w:rsidRPr="00000000">
        <w:rPr>
          <w:rFonts w:ascii="Times" w:cs="Times" w:eastAsia="Times" w:hAnsi="Times"/>
          <w:color w:val="000000"/>
          <w:rtl w:val="0"/>
        </w:rPr>
        <w:t xml:space="preserve">Culture is a unique and vast concept that impacts how all individuals communicate. Being understanding and patient when it comes to communication is vital to trauma-informed care. If you are feeling uncertain about what someone’s communication style is, do some research to see if there are cultural norms that help you to make sense of it or else ask the person 😊</w:t>
      </w:r>
    </w:p>
    <w:p w:rsidR="00000000" w:rsidDel="00000000" w:rsidP="00000000" w:rsidRDefault="00000000" w:rsidRPr="00000000" w14:paraId="0000001C">
      <w:pPr>
        <w:spacing w:line="240" w:lineRule="auto"/>
        <w:rPr>
          <w:rFonts w:ascii="Times" w:cs="Times" w:eastAsia="Times" w:hAnsi="Times"/>
        </w:rPr>
      </w:pPr>
      <w:r w:rsidDel="00000000" w:rsidR="00000000" w:rsidRPr="00000000">
        <w:rPr>
          <w:rFonts w:ascii="Times" w:cs="Times" w:eastAsia="Times" w:hAnsi="Times"/>
          <w:rtl w:val="0"/>
        </w:rPr>
        <w:t xml:space="preserve">Listen. Listen. Listen. Probe respectfully. Be cognizant of miscommunication and that people’s trauma responses are a reasonable response to their state of mind and may influence the way in which they communicate. </w:t>
      </w:r>
    </w:p>
    <w:p w:rsidR="00000000" w:rsidDel="00000000" w:rsidP="00000000" w:rsidRDefault="00000000" w:rsidRPr="00000000" w14:paraId="0000001D">
      <w:pPr>
        <w:spacing w:line="240" w:lineRule="auto"/>
        <w:rPr>
          <w:rFonts w:ascii="Times" w:cs="Times" w:eastAsia="Times" w:hAnsi="Times"/>
          <w:b w:val="1"/>
        </w:rPr>
      </w:pPr>
      <w:r w:rsidDel="00000000" w:rsidR="00000000" w:rsidRPr="00000000">
        <w:rPr>
          <w:rtl w:val="0"/>
        </w:rPr>
      </w:r>
    </w:p>
    <w:p w:rsidR="00000000" w:rsidDel="00000000" w:rsidP="00000000" w:rsidRDefault="00000000" w:rsidRPr="00000000" w14:paraId="0000001E">
      <w:pPr>
        <w:spacing w:line="240" w:lineRule="auto"/>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Dietary Restrictions</w:t>
      </w:r>
    </w:p>
    <w:p w:rsidR="00000000" w:rsidDel="00000000" w:rsidP="00000000" w:rsidRDefault="00000000" w:rsidRPr="00000000" w14:paraId="0000001F">
      <w:pPr>
        <w:spacing w:line="240"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Depending on a person’s cultural and/or religious beliefs, they may have dietary restrictions. Consider the following:</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Ask the person if they have dietary restrictions.</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People who practice Islam (Muslims) eat food that is halal (this includes NO pork and NO gelatin and is certified hal</w:t>
      </w:r>
      <w:r w:rsidDel="00000000" w:rsidR="00000000" w:rsidRPr="00000000">
        <w:rPr>
          <w:rFonts w:ascii="Times" w:cs="Times" w:eastAsia="Times" w:hAnsi="Times"/>
          <w:rtl w:val="0"/>
        </w:rPr>
        <w:t xml:space="preserve">al because it has been slaughtered in a certain way and blessed</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rPr>
      </w:pPr>
      <w:r w:rsidDel="00000000" w:rsidR="00000000" w:rsidRPr="00000000">
        <w:rPr>
          <w:rFonts w:ascii="Times" w:cs="Times" w:eastAsia="Times" w:hAnsi="Times"/>
          <w:rtl w:val="0"/>
        </w:rPr>
        <w:t xml:space="preserve">People who practice Judaism eat food that is kosher.</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In many cultures/religions the majority of people eat vegetarian diets.</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In many cultures people eat fresh and homemade foods and do not eat foods with lots of preservatives or frozen meals. </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Pigs’ feet, goats’ brains, and animal intestines are examples of some </w:t>
      </w:r>
      <w:r w:rsidDel="00000000" w:rsidR="00000000" w:rsidRPr="00000000">
        <w:rPr>
          <w:rFonts w:ascii="Times" w:cs="Times" w:eastAsia="Times" w:hAnsi="Times"/>
          <w:rtl w:val="0"/>
        </w:rPr>
        <w:t xml:space="preserve">foods</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that are very common or are delicacies in some cultures.</w:t>
      </w:r>
    </w:p>
    <w:p w:rsidR="00000000" w:rsidDel="00000000" w:rsidP="00000000" w:rsidRDefault="00000000" w:rsidRPr="00000000" w14:paraId="00000026">
      <w:pPr>
        <w:spacing w:line="240" w:lineRule="auto"/>
        <w:jc w:val="center"/>
        <w:rPr>
          <w:rFonts w:ascii="Times" w:cs="Times" w:eastAsia="Times" w:hAnsi="Times"/>
          <w:b w:val="1"/>
          <w:color w:val="000000"/>
        </w:rPr>
      </w:pPr>
      <w:r w:rsidDel="00000000" w:rsidR="00000000" w:rsidRPr="00000000">
        <w:rPr>
          <w:rtl w:val="0"/>
        </w:rPr>
      </w:r>
    </w:p>
    <w:p w:rsidR="00000000" w:rsidDel="00000000" w:rsidP="00000000" w:rsidRDefault="00000000" w:rsidRPr="00000000" w14:paraId="00000027">
      <w:pPr>
        <w:spacing w:line="240" w:lineRule="auto"/>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Faith-Based/Religious Tools (texts, garments, other items)</w:t>
      </w:r>
    </w:p>
    <w:p w:rsidR="00000000" w:rsidDel="00000000" w:rsidP="00000000" w:rsidRDefault="00000000" w:rsidRPr="00000000" w14:paraId="00000028">
      <w:pPr>
        <w:spacing w:line="240"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Some individuals use certain tools to practice their culture and/or religion. Consider the following:</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Muslims use a prayer mat during prayer and must wash their face, arms &amp; hands, head, and feet before praying – </w:t>
      </w:r>
      <w:r w:rsidDel="00000000" w:rsidR="00000000" w:rsidRPr="00000000">
        <w:rPr>
          <w:rFonts w:ascii="Times" w:cs="Times" w:eastAsia="Times" w:hAnsi="Times"/>
          <w:rtl w:val="0"/>
        </w:rPr>
        <w:t xml:space="preserve">oftentimes</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wet wipes and a water jug are needed for this practice.</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Christian text = Bible.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Muslim text = Quran.</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Jewish text = Torah.</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Some Muslims wear a hair covering called a hijab. Some Muslims wear a dress-like garment called a burka. Some Muslims </w:t>
      </w:r>
      <w:r w:rsidDel="00000000" w:rsidR="00000000" w:rsidRPr="00000000">
        <w:rPr>
          <w:rFonts w:ascii="Times" w:cs="Times" w:eastAsia="Times" w:hAnsi="Times"/>
          <w:rtl w:val="0"/>
        </w:rPr>
        <w:t xml:space="preserve">wear hair</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and face covering with a dress-like garment called a niqab.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Some Christians wear a cross necklace/jewelry.</w:t>
      </w:r>
    </w:p>
    <w:p w:rsidR="00000000" w:rsidDel="00000000" w:rsidP="00000000" w:rsidRDefault="00000000" w:rsidRPr="00000000" w14:paraId="0000002F">
      <w:pPr>
        <w:spacing w:line="240" w:lineRule="auto"/>
        <w:jc w:val="center"/>
        <w:rPr>
          <w:rFonts w:ascii="Times" w:cs="Times" w:eastAsia="Times" w:hAnsi="Times"/>
        </w:rPr>
      </w:pPr>
      <w:r w:rsidDel="00000000" w:rsidR="00000000" w:rsidRPr="00000000">
        <w:rPr>
          <w:rtl w:val="0"/>
        </w:rPr>
      </w:r>
    </w:p>
    <w:p w:rsidR="00000000" w:rsidDel="00000000" w:rsidP="00000000" w:rsidRDefault="00000000" w:rsidRPr="00000000" w14:paraId="00000030">
      <w:pPr>
        <w:spacing w:line="240" w:lineRule="auto"/>
        <w:jc w:val="center"/>
        <w:rPr>
          <w:rFonts w:ascii="Times" w:cs="Times" w:eastAsia="Times" w:hAnsi="Times"/>
          <w:b w:val="1"/>
        </w:rPr>
      </w:pPr>
      <w:r w:rsidDel="00000000" w:rsidR="00000000" w:rsidRPr="00000000">
        <w:rPr>
          <w:rFonts w:ascii="Times" w:cs="Times" w:eastAsia="Times" w:hAnsi="Times"/>
          <w:b w:val="1"/>
          <w:rtl w:val="0"/>
        </w:rPr>
        <w:t xml:space="preserve">Cleanliness</w:t>
      </w:r>
    </w:p>
    <w:p w:rsidR="00000000" w:rsidDel="00000000" w:rsidP="00000000" w:rsidRDefault="00000000" w:rsidRPr="00000000" w14:paraId="00000031">
      <w:pPr>
        <w:spacing w:line="240" w:lineRule="auto"/>
        <w:rPr>
          <w:rFonts w:ascii="Times" w:cs="Times" w:eastAsia="Times" w:hAnsi="Times"/>
        </w:rPr>
      </w:pPr>
      <w:r w:rsidDel="00000000" w:rsidR="00000000" w:rsidRPr="00000000">
        <w:rPr>
          <w:rFonts w:ascii="Times" w:cs="Times" w:eastAsia="Times" w:hAnsi="Times"/>
          <w:rtl w:val="0"/>
        </w:rPr>
        <w:t xml:space="preserve">In some cultures, cleanliness in one’s home/personal environment is vital to everyday functionality. This might result in an individual having difficulty using spaces that are perceived to be unclean and the individual feeling the need to thoroughly clean any spaces they will access. </w:t>
      </w:r>
      <w:r w:rsidDel="00000000" w:rsidR="00000000" w:rsidRPr="00000000">
        <w:rPr>
          <w:rtl w:val="0"/>
        </w:rPr>
      </w:r>
    </w:p>
    <w:p w:rsidR="00000000" w:rsidDel="00000000" w:rsidP="00000000" w:rsidRDefault="00000000" w:rsidRPr="00000000" w14:paraId="00000032">
      <w:pPr>
        <w:spacing w:line="240" w:lineRule="auto"/>
        <w:jc w:val="center"/>
        <w:rPr>
          <w:rFonts w:ascii="Times" w:cs="Times" w:eastAsia="Times" w:hAnsi="Times"/>
          <w:b w:val="1"/>
        </w:rPr>
      </w:pPr>
      <w:r w:rsidDel="00000000" w:rsidR="00000000" w:rsidRPr="00000000">
        <w:rPr>
          <w:rtl w:val="0"/>
        </w:rPr>
      </w:r>
    </w:p>
    <w:p w:rsidR="00000000" w:rsidDel="00000000" w:rsidP="00000000" w:rsidRDefault="00000000" w:rsidRPr="00000000" w14:paraId="00000033">
      <w:pPr>
        <w:spacing w:line="240" w:lineRule="auto"/>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Healing and Medicinal Practices</w:t>
      </w:r>
    </w:p>
    <w:p w:rsidR="00000000" w:rsidDel="00000000" w:rsidP="00000000" w:rsidRDefault="00000000" w:rsidRPr="00000000" w14:paraId="00000034">
      <w:pPr>
        <w:spacing w:line="240" w:lineRule="auto"/>
        <w:rPr>
          <w:rFonts w:ascii="Times" w:cs="Times" w:eastAsia="Times" w:hAnsi="Times"/>
          <w:color w:val="000000"/>
        </w:rPr>
      </w:pPr>
      <w:r w:rsidDel="00000000" w:rsidR="00000000" w:rsidRPr="00000000">
        <w:rPr>
          <w:rFonts w:ascii="Times" w:cs="Times" w:eastAsia="Times" w:hAnsi="Times"/>
          <w:color w:val="000000"/>
          <w:rtl w:val="0"/>
        </w:rPr>
        <w:t xml:space="preserve">The world is filled with different healing and medicinal practices often rooted in land, culture, cultural norms, and cultural values. Trauma-informed care involves acknowledging and providing ease of access to healing and medicinal practices. For example, Anishinaabe people place </w:t>
      </w:r>
      <w:r w:rsidDel="00000000" w:rsidR="00000000" w:rsidRPr="00000000">
        <w:rPr>
          <w:rFonts w:ascii="Times" w:cs="Times" w:eastAsia="Times" w:hAnsi="Times"/>
          <w:i w:val="1"/>
          <w:color w:val="000000"/>
          <w:rtl w:val="0"/>
        </w:rPr>
        <w:t xml:space="preserve">cedar</w:t>
      </w:r>
      <w:r w:rsidDel="00000000" w:rsidR="00000000" w:rsidRPr="00000000">
        <w:rPr>
          <w:rFonts w:ascii="Times" w:cs="Times" w:eastAsia="Times" w:hAnsi="Times"/>
          <w:color w:val="000000"/>
          <w:rtl w:val="0"/>
        </w:rPr>
        <w:t xml:space="preserve"> boughs above doors and windows as a form of protection. Indigenous cultures also burn </w:t>
      </w:r>
      <w:r w:rsidDel="00000000" w:rsidR="00000000" w:rsidRPr="00000000">
        <w:rPr>
          <w:rFonts w:ascii="Times" w:cs="Times" w:eastAsia="Times" w:hAnsi="Times"/>
          <w:i w:val="1"/>
          <w:color w:val="000000"/>
          <w:rtl w:val="0"/>
        </w:rPr>
        <w:t xml:space="preserve">sage</w:t>
      </w:r>
      <w:r w:rsidDel="00000000" w:rsidR="00000000" w:rsidRPr="00000000">
        <w:rPr>
          <w:rFonts w:ascii="Times" w:cs="Times" w:eastAsia="Times" w:hAnsi="Times"/>
          <w:color w:val="000000"/>
          <w:rtl w:val="0"/>
        </w:rPr>
        <w:t xml:space="preserve"> to ward off bad spirits and to cleanse one’s energy. It’s important that service provide</w:t>
      </w:r>
      <w:r w:rsidDel="00000000" w:rsidR="00000000" w:rsidRPr="00000000">
        <w:rPr>
          <w:rFonts w:ascii="Times" w:cs="Times" w:eastAsia="Times" w:hAnsi="Times"/>
          <w:rtl w:val="0"/>
        </w:rPr>
        <w:t xml:space="preserve">rs</w:t>
      </w:r>
      <w:r w:rsidDel="00000000" w:rsidR="00000000" w:rsidRPr="00000000">
        <w:rPr>
          <w:rFonts w:ascii="Times" w:cs="Times" w:eastAsia="Times" w:hAnsi="Times"/>
          <w:color w:val="000000"/>
          <w:rtl w:val="0"/>
        </w:rPr>
        <w:t xml:space="preserve"> build awareness of alternative practices in order to commit to person-centered, culturally humble, trauma-informed care. If an individual wishes to use their cultural healing and medicinal practices, acknowledge and validate their wishes and, when possible, offer support so that they have the tools and space to engage in their cultural healing and medicinal practices. Consider the following healing and medicinal practices:</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Sage</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and the burning of sage has long been used to connect to the spiritual realm or enhance intuition. Indigenous cultures also burn sage to ward off bad spirits and to cleanse one’s energy.</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Amethyst </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is used for healing, purifying, and enhancing willpower. It is also said to help restore trust and harmony in relationships and to provide comfort and calm during times of grief.</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Obsidian crystal </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is believed to help process emotions and experiences and aid in letting go.</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Cedar</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is often used as a smudge to remove negative energies or boiled in water/ placed in a bath to purify a space. Anishinaabe people place cedar boughs above doors and windows as a form of protection.</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Lavender </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and</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Chamomile </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are commonly used to support relaxation of the mind and body.</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Ayahuasca (Banisteriopsis caapi) </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is a South American vine used as the primary ingredient for a psychoactive drink of the same name. Culturally important to a number of Amazonian people, particularly in Peru, the brew is known to connect people to spirit for those seeking a spiritual awakening. </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CBD </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is often used to reduce bodily pain.</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rtl w:val="0"/>
        </w:rPr>
        <w:t xml:space="preserve">Incense has been around since ancient times. People use incense for a variety of purposes including religious practices, to counteract bad or disagreeable odors, and to repel demons or even spirits.</w:t>
      </w:r>
    </w:p>
    <w:p w:rsidR="00000000" w:rsidDel="00000000" w:rsidP="00000000" w:rsidRDefault="00000000" w:rsidRPr="00000000" w14:paraId="0000003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w:cs="Times" w:eastAsia="Times" w:hAnsi="Times"/>
        </w:rPr>
      </w:pPr>
      <w:r w:rsidDel="00000000" w:rsidR="00000000" w:rsidRPr="00000000">
        <w:rPr>
          <w:rtl w:val="0"/>
        </w:rPr>
      </w:r>
    </w:p>
    <w:p w:rsidR="00000000" w:rsidDel="00000000" w:rsidP="00000000" w:rsidRDefault="00000000" w:rsidRPr="00000000" w14:paraId="0000003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w:cs="Times" w:eastAsia="Times" w:hAnsi="Times"/>
        </w:rPr>
      </w:pPr>
      <w:r w:rsidDel="00000000" w:rsidR="00000000" w:rsidRPr="00000000">
        <w:rPr>
          <w:rtl w:val="0"/>
        </w:rPr>
      </w:r>
    </w:p>
    <w:p w:rsidR="00000000" w:rsidDel="00000000" w:rsidP="00000000" w:rsidRDefault="00000000" w:rsidRPr="00000000" w14:paraId="0000003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w:cs="Times" w:eastAsia="Times" w:hAnsi="Times"/>
        </w:rPr>
      </w:pPr>
      <w:r w:rsidDel="00000000" w:rsidR="00000000" w:rsidRPr="00000000">
        <w:rPr>
          <w:rtl w:val="0"/>
        </w:rPr>
      </w:r>
    </w:p>
    <w:p w:rsidR="00000000" w:rsidDel="00000000" w:rsidP="00000000" w:rsidRDefault="00000000" w:rsidRPr="00000000" w14:paraId="0000004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w:cs="Times" w:eastAsia="Times" w:hAnsi="Times"/>
        </w:rPr>
      </w:pPr>
      <w:r w:rsidDel="00000000" w:rsidR="00000000" w:rsidRPr="00000000">
        <w:rPr>
          <w:rtl w:val="0"/>
        </w:rPr>
      </w:r>
    </w:p>
    <w:p w:rsidR="00000000" w:rsidDel="00000000" w:rsidP="00000000" w:rsidRDefault="00000000" w:rsidRPr="00000000" w14:paraId="0000004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w:cs="Times" w:eastAsia="Times" w:hAnsi="Times"/>
        </w:rPr>
      </w:pPr>
      <w:r w:rsidDel="00000000" w:rsidR="00000000" w:rsidRPr="00000000">
        <w:rPr>
          <w:rtl w:val="0"/>
        </w:rPr>
      </w:r>
    </w:p>
    <w:p w:rsidR="00000000" w:rsidDel="00000000" w:rsidP="00000000" w:rsidRDefault="00000000" w:rsidRPr="00000000" w14:paraId="0000004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w:cs="Times" w:eastAsia="Times" w:hAnsi="Times"/>
        </w:rPr>
      </w:pPr>
      <w:r w:rsidDel="00000000" w:rsidR="00000000" w:rsidRPr="00000000">
        <w:rPr>
          <w:rtl w:val="0"/>
        </w:rPr>
      </w:r>
    </w:p>
    <w:p w:rsidR="00000000" w:rsidDel="00000000" w:rsidP="00000000" w:rsidRDefault="00000000" w:rsidRPr="00000000" w14:paraId="0000004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w:cs="Times" w:eastAsia="Times" w:hAnsi="Times"/>
        </w:rPr>
      </w:pPr>
      <w:r w:rsidDel="00000000" w:rsidR="00000000" w:rsidRPr="00000000">
        <w:rPr>
          <w:rtl w:val="0"/>
        </w:rPr>
      </w:r>
    </w:p>
    <w:p w:rsidR="00000000" w:rsidDel="00000000" w:rsidP="00000000" w:rsidRDefault="00000000" w:rsidRPr="00000000" w14:paraId="0000004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w:cs="Times" w:eastAsia="Times" w:hAnsi="Times"/>
        </w:rPr>
      </w:pPr>
      <w:r w:rsidDel="00000000" w:rsidR="00000000" w:rsidRPr="00000000">
        <w:rPr>
          <w:rtl w:val="0"/>
        </w:rPr>
      </w:r>
    </w:p>
    <w:p w:rsidR="00000000" w:rsidDel="00000000" w:rsidP="00000000" w:rsidRDefault="00000000" w:rsidRPr="00000000" w14:paraId="00000045">
      <w:pPr>
        <w:spacing w:line="240" w:lineRule="auto"/>
        <w:jc w:val="center"/>
        <w:rPr>
          <w:rFonts w:ascii="Times" w:cs="Times" w:eastAsia="Times" w:hAnsi="Times"/>
          <w:b w:val="1"/>
        </w:rPr>
      </w:pPr>
      <w:r w:rsidDel="00000000" w:rsidR="00000000" w:rsidRPr="00000000">
        <w:rPr>
          <w:rtl w:val="0"/>
        </w:rPr>
      </w:r>
    </w:p>
    <w:p w:rsidR="00000000" w:rsidDel="00000000" w:rsidP="00000000" w:rsidRDefault="00000000" w:rsidRPr="00000000" w14:paraId="00000046">
      <w:pPr>
        <w:spacing w:line="240" w:lineRule="auto"/>
        <w:jc w:val="center"/>
        <w:rPr>
          <w:rFonts w:ascii="Times" w:cs="Times" w:eastAsia="Times" w:hAnsi="Times"/>
          <w:b w:val="1"/>
        </w:rPr>
      </w:pPr>
      <w:r w:rsidDel="00000000" w:rsidR="00000000" w:rsidRPr="00000000">
        <w:rPr>
          <w:rFonts w:ascii="Times" w:cs="Times" w:eastAsia="Times" w:hAnsi="Times"/>
          <w:b w:val="1"/>
          <w:rtl w:val="0"/>
        </w:rPr>
        <w:t xml:space="preserve">Gender</w:t>
      </w:r>
    </w:p>
    <w:p w:rsidR="00000000" w:rsidDel="00000000" w:rsidP="00000000" w:rsidRDefault="00000000" w:rsidRPr="00000000" w14:paraId="00000047">
      <w:pPr>
        <w:spacing w:line="240" w:lineRule="auto"/>
        <w:rPr>
          <w:rFonts w:ascii="Times" w:cs="Times" w:eastAsia="Times" w:hAnsi="Times"/>
        </w:rPr>
      </w:pPr>
      <w:r w:rsidDel="00000000" w:rsidR="00000000" w:rsidRPr="00000000">
        <w:rPr>
          <w:rFonts w:ascii="Times" w:cs="Times" w:eastAsia="Times" w:hAnsi="Times"/>
          <w:rtl w:val="0"/>
        </w:rPr>
        <w:t xml:space="preserve">In some cultures, individuals follow certain practices when around someone of the opposite sex. For example, Muslim women who wear a hijab cover their hair or avoid physical contact when they are around a male that has reached puberty who is not a family member. </w:t>
      </w:r>
    </w:p>
    <w:p w:rsidR="00000000" w:rsidDel="00000000" w:rsidP="00000000" w:rsidRDefault="00000000" w:rsidRPr="00000000" w14:paraId="00000048">
      <w:pPr>
        <w:spacing w:line="240" w:lineRule="auto"/>
        <w:rPr>
          <w:rFonts w:ascii="Times" w:cs="Times" w:eastAsia="Times" w:hAnsi="Times"/>
        </w:rPr>
      </w:pPr>
      <w:r w:rsidDel="00000000" w:rsidR="00000000" w:rsidRPr="00000000">
        <w:rPr>
          <w:rFonts w:ascii="Times" w:cs="Times" w:eastAsia="Times" w:hAnsi="Times"/>
          <w:rtl w:val="0"/>
        </w:rPr>
        <w:t xml:space="preserve">Tip: If a male who has hit puberty is in shelter or is coming to shelter, let all women know.</w:t>
      </w:r>
    </w:p>
    <w:p w:rsidR="00000000" w:rsidDel="00000000" w:rsidP="00000000" w:rsidRDefault="00000000" w:rsidRPr="00000000" w14:paraId="00000049">
      <w:pPr>
        <w:spacing w:line="240" w:lineRule="auto"/>
        <w:rPr>
          <w:rFonts w:ascii="Times" w:cs="Times" w:eastAsia="Times" w:hAnsi="Times"/>
        </w:rPr>
      </w:pPr>
      <w:r w:rsidDel="00000000" w:rsidR="00000000" w:rsidRPr="00000000">
        <w:rPr>
          <w:rFonts w:ascii="Times" w:cs="Times" w:eastAsia="Times" w:hAnsi="Times"/>
          <w:rtl w:val="0"/>
        </w:rPr>
        <w:t xml:space="preserve">People’s understanding of gender is based on their worldview. Our worldviews are rooted in cultural norms, beliefs, values, and experiences. Hence, perspectives on gender are quite diverse and these diverse understandings are based on differences in cultural and/or religious norms, beliefs, values, and experiences. In other words, in order to take a culturally humble, person-centered, equitable approach when working with diverse clients it is important to make room for these differences rather than making judgements against those who have different perspectives on gender from our own. Some people may experience discomfort around people who are gender diverse and additional communication may be required.</w:t>
      </w:r>
    </w:p>
    <w:p w:rsidR="00000000" w:rsidDel="00000000" w:rsidP="00000000" w:rsidRDefault="00000000" w:rsidRPr="00000000" w14:paraId="0000004A">
      <w:pPr>
        <w:spacing w:line="240" w:lineRule="auto"/>
        <w:jc w:val="center"/>
        <w:rPr>
          <w:rFonts w:ascii="Times" w:cs="Times" w:eastAsia="Times" w:hAnsi="Times"/>
          <w:b w:val="1"/>
        </w:rPr>
      </w:pPr>
      <w:r w:rsidDel="00000000" w:rsidR="00000000" w:rsidRPr="00000000">
        <w:rPr>
          <w:rtl w:val="0"/>
        </w:rPr>
      </w:r>
    </w:p>
    <w:p w:rsidR="00000000" w:rsidDel="00000000" w:rsidP="00000000" w:rsidRDefault="00000000" w:rsidRPr="00000000" w14:paraId="0000004B">
      <w:pPr>
        <w:spacing w:line="240" w:lineRule="auto"/>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Miscellaneous</w:t>
      </w:r>
    </w:p>
    <w:p w:rsidR="00000000" w:rsidDel="00000000" w:rsidP="00000000" w:rsidRDefault="00000000" w:rsidRPr="00000000" w14:paraId="0000004C">
      <w:pPr>
        <w:spacing w:line="24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Here are some general tips to consider…</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Practice cultural humility.</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We all have cultural differences and differing cultural practices. Just because you might not understand it or agree with it, doesn’t mean it is okay not to respect it. </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Just as you might not understand or agree with the cultural practices of another, they might not understand or agree with your own cultural practices either. </w:t>
      </w:r>
      <w:r w:rsidDel="00000000" w:rsidR="00000000" w:rsidRPr="00000000">
        <w:rPr>
          <w:rFonts w:ascii="Times" w:cs="Times" w:eastAsia="Times" w:hAnsi="Times"/>
          <w:i w:val="0"/>
          <w:smallCaps w:val="0"/>
          <w:strike w:val="0"/>
          <w:color w:val="000000"/>
          <w:sz w:val="24"/>
          <w:szCs w:val="24"/>
          <w:u w:val="none"/>
          <w:vertAlign w:val="baseline"/>
          <w:rtl w:val="0"/>
        </w:rPr>
        <w:t xml:space="preserve">But remember, th</w:t>
      </w:r>
      <w:r w:rsidDel="00000000" w:rsidR="00000000" w:rsidRPr="00000000">
        <w:rPr>
          <w:rFonts w:ascii="Times" w:cs="Times" w:eastAsia="Times" w:hAnsi="Times"/>
          <w:rtl w:val="0"/>
        </w:rPr>
        <w:t xml:space="preserve">ey might not have the capacity to offer you the same level of understanding that you are expected to have as a trauma-informed service provider.We are greeting people at the most difficult time in their lives. The best we can offer them is our patience and compassion, regardless of creed, values, or cultural norms. </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If you don’t know, ask! People are often very willing to share knowledge about their cultural practices if you show interest and that you are willing to listen openly and without judgement.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w:cs="Times" w:eastAsia="Times" w:hAnsi="Times"/>
        </w:rPr>
      </w:pPr>
      <w:r w:rsidDel="00000000" w:rsidR="00000000" w:rsidRPr="00000000">
        <w:rPr>
          <w:rFonts w:ascii="Times" w:cs="Times" w:eastAsia="Times" w:hAnsi="Times"/>
          <w:rtl w:val="0"/>
        </w:rPr>
        <w:t xml:space="preserve">Find out! Do your own research to learn more about other cultural norms and practices.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both"/>
        <w:rPr>
          <w:highlight w:val="yellow"/>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rPr/>
    </w:pPr>
    <w:r w:rsidDel="00000000" w:rsidR="00000000" w:rsidRPr="00000000">
      <w:rPr>
        <w:b w:val="1"/>
        <w:rtl w:val="0"/>
      </w:rPr>
      <w:t xml:space="preserve">PROMISING PRACTICE TEMPLATE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007EE"/>
    <w:pPr>
      <w:spacing w:line="259" w:lineRule="auto"/>
      <w:ind w:firstLine="0"/>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A279A"/>
    <w:pPr>
      <w:ind w:left="720"/>
      <w:contextualSpacing w:val="1"/>
    </w:pPr>
  </w:style>
  <w:style w:type="paragraph" w:styleId="NormalWeb">
    <w:name w:val="Normal (Web)"/>
    <w:basedOn w:val="Normal"/>
    <w:uiPriority w:val="99"/>
    <w:semiHidden w:val="1"/>
    <w:unhideWhenUsed w:val="1"/>
    <w:rsid w:val="00995E6B"/>
    <w:pPr>
      <w:spacing w:after="100" w:afterAutospacing="1" w:before="100" w:beforeAutospacing="1" w:line="240" w:lineRule="auto"/>
    </w:pPr>
    <w:rPr>
      <w:rFonts w:eastAsia="Times New Roman"/>
      <w:kern w:val="0"/>
      <w:lang w:eastAsia="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pVi+J4AC66lXI2lykP8nG73whw==">CgMxLjA4AHIhMUlGVGd6NVFsSnc4UFg4U2Fyd3BuVjZVbWZSdXI1cEpI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2024-01-31T23:10:00Z</dcterms:created>
  <dc:creator>Amber Merucci</dc:creator>
</cp:coreProperties>
</file>