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8D" w:rsidRPr="002314AF" w:rsidRDefault="002314AF" w:rsidP="002314AF">
      <w:pPr>
        <w:pStyle w:val="NoSpacing"/>
        <w:jc w:val="center"/>
        <w:rPr>
          <w:rFonts w:ascii="Times New Roman" w:hAnsi="Times New Roman" w:cs="Times New Roman"/>
          <w:b/>
          <w:sz w:val="28"/>
        </w:rPr>
      </w:pPr>
      <w:r w:rsidRPr="002314AF">
        <w:rPr>
          <w:rFonts w:ascii="Times New Roman" w:hAnsi="Times New Roman" w:cs="Times New Roman"/>
          <w:b/>
          <w:sz w:val="28"/>
        </w:rPr>
        <w:t>THOMPSON</w:t>
      </w:r>
    </w:p>
    <w:p w:rsidR="00E5406E" w:rsidRDefault="00E5406E" w:rsidP="0030003D">
      <w:pPr>
        <w:pStyle w:val="NoSpacing"/>
        <w:jc w:val="both"/>
        <w:rPr>
          <w:rFonts w:ascii="Times New Roman" w:hAnsi="Times New Roman" w:cs="Times New Roman"/>
          <w:sz w:val="24"/>
        </w:rPr>
      </w:pPr>
      <w:r>
        <w:rPr>
          <w:rFonts w:ascii="Times New Roman" w:hAnsi="Times New Roman" w:cs="Times New Roman"/>
          <w:sz w:val="24"/>
        </w:rPr>
        <w:t xml:space="preserve">List of available </w:t>
      </w:r>
      <w:r w:rsidR="00FF78B9" w:rsidRPr="00FF78B9">
        <w:rPr>
          <w:rFonts w:ascii="Times New Roman" w:hAnsi="Times New Roman" w:cs="Times New Roman"/>
          <w:i/>
          <w:sz w:val="24"/>
        </w:rPr>
        <w:t>Services and Locations</w:t>
      </w:r>
      <w:r w:rsidR="00FF78B9">
        <w:rPr>
          <w:rFonts w:ascii="Times New Roman" w:hAnsi="Times New Roman" w:cs="Times New Roman"/>
          <w:sz w:val="24"/>
        </w:rPr>
        <w:t xml:space="preserve"> </w:t>
      </w:r>
      <w:r>
        <w:rPr>
          <w:rFonts w:ascii="Times New Roman" w:hAnsi="Times New Roman" w:cs="Times New Roman"/>
          <w:sz w:val="24"/>
        </w:rPr>
        <w:t xml:space="preserve">specific for </w:t>
      </w:r>
      <w:r w:rsidR="00264EF8">
        <w:rPr>
          <w:rFonts w:ascii="Times New Roman" w:hAnsi="Times New Roman" w:cs="Times New Roman"/>
          <w:sz w:val="24"/>
        </w:rPr>
        <w:t>Safety</w:t>
      </w:r>
      <w:r w:rsidR="00FF78B9">
        <w:rPr>
          <w:rFonts w:ascii="Times New Roman" w:hAnsi="Times New Roman" w:cs="Times New Roman"/>
          <w:sz w:val="24"/>
        </w:rPr>
        <w:t>:</w:t>
      </w:r>
    </w:p>
    <w:p w:rsidR="00FF78B9" w:rsidRDefault="00FF78B9" w:rsidP="0030003D">
      <w:pPr>
        <w:pStyle w:val="NoSpacing"/>
        <w:jc w:val="both"/>
        <w:rPr>
          <w:rFonts w:ascii="Times New Roman" w:hAnsi="Times New Roman" w:cs="Times New Roman"/>
          <w:sz w:val="24"/>
        </w:rPr>
      </w:pPr>
    </w:p>
    <w:tbl>
      <w:tblPr>
        <w:tblStyle w:val="TableGrid"/>
        <w:tblW w:w="18288" w:type="dxa"/>
        <w:shd w:val="clear" w:color="auto" w:fill="FBD4B4" w:themeFill="accent6" w:themeFillTint="66"/>
        <w:tblLayout w:type="fixed"/>
        <w:tblLook w:val="04A0" w:firstRow="1" w:lastRow="0" w:firstColumn="1" w:lastColumn="0" w:noHBand="0" w:noVBand="1"/>
      </w:tblPr>
      <w:tblGrid>
        <w:gridCol w:w="2538"/>
        <w:gridCol w:w="7650"/>
        <w:gridCol w:w="1620"/>
        <w:gridCol w:w="2880"/>
        <w:gridCol w:w="3600"/>
      </w:tblGrid>
      <w:tr w:rsidR="0032721D" w:rsidRPr="00312372" w:rsidTr="00587F63">
        <w:trPr>
          <w:tblHeader/>
        </w:trPr>
        <w:tc>
          <w:tcPr>
            <w:tcW w:w="2538" w:type="dxa"/>
            <w:shd w:val="clear" w:color="auto" w:fill="E36C0A" w:themeFill="accent6" w:themeFillShade="BF"/>
          </w:tcPr>
          <w:p w:rsidR="0032721D" w:rsidRPr="00312372" w:rsidRDefault="0032721D"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NAME</w:t>
            </w:r>
          </w:p>
        </w:tc>
        <w:tc>
          <w:tcPr>
            <w:tcW w:w="7650" w:type="dxa"/>
            <w:shd w:val="clear" w:color="auto" w:fill="E36C0A" w:themeFill="accent6" w:themeFillShade="BF"/>
          </w:tcPr>
          <w:p w:rsidR="0032721D" w:rsidRPr="00312372" w:rsidRDefault="0032721D"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DESCRIPTION</w:t>
            </w:r>
          </w:p>
        </w:tc>
        <w:tc>
          <w:tcPr>
            <w:tcW w:w="1620" w:type="dxa"/>
            <w:shd w:val="clear" w:color="auto" w:fill="E36C0A" w:themeFill="accent6" w:themeFillShade="BF"/>
          </w:tcPr>
          <w:p w:rsidR="0032721D" w:rsidRPr="00312372" w:rsidRDefault="004425AA"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PHONE</w:t>
            </w:r>
          </w:p>
        </w:tc>
        <w:tc>
          <w:tcPr>
            <w:tcW w:w="2880" w:type="dxa"/>
            <w:shd w:val="clear" w:color="auto" w:fill="E36C0A" w:themeFill="accent6" w:themeFillShade="BF"/>
          </w:tcPr>
          <w:p w:rsidR="0032721D" w:rsidRPr="00312372" w:rsidRDefault="004425AA"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EMAIL</w:t>
            </w:r>
          </w:p>
        </w:tc>
        <w:tc>
          <w:tcPr>
            <w:tcW w:w="3600" w:type="dxa"/>
            <w:shd w:val="clear" w:color="auto" w:fill="E36C0A" w:themeFill="accent6" w:themeFillShade="BF"/>
          </w:tcPr>
          <w:p w:rsidR="0032721D" w:rsidRPr="00312372" w:rsidRDefault="004425AA"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WEBSITE</w:t>
            </w:r>
          </w:p>
        </w:tc>
      </w:tr>
      <w:tr w:rsidR="004C3672" w:rsidRPr="00312372" w:rsidTr="00587F63">
        <w:tc>
          <w:tcPr>
            <w:tcW w:w="2538"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Victim Services - Thompson Region</w:t>
            </w:r>
          </w:p>
        </w:tc>
        <w:tc>
          <w:tcPr>
            <w:tcW w:w="7650"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Victim Services helps people access their rights, understand their responsibilities and connects them to other services or agencies. Services are provided free of charge and are available in person, by phone, fax or Internet.</w:t>
            </w:r>
          </w:p>
          <w:p w:rsidR="00CB15F2" w:rsidRPr="00312372" w:rsidRDefault="00CB15F2" w:rsidP="00312372">
            <w:pPr>
              <w:pStyle w:val="NoSpacing"/>
              <w:rPr>
                <w:rFonts w:ascii="Times New Roman" w:hAnsi="Times New Roman" w:cs="Times New Roman"/>
                <w:sz w:val="24"/>
                <w:szCs w:val="24"/>
              </w:rPr>
            </w:pPr>
          </w:p>
        </w:tc>
        <w:tc>
          <w:tcPr>
            <w:tcW w:w="1620"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12046776368</w:t>
            </w:r>
          </w:p>
        </w:tc>
        <w:tc>
          <w:tcPr>
            <w:tcW w:w="2880"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NA</w:t>
            </w:r>
          </w:p>
        </w:tc>
        <w:tc>
          <w:tcPr>
            <w:tcW w:w="3600" w:type="dxa"/>
            <w:shd w:val="clear" w:color="auto" w:fill="FBD4B4" w:themeFill="accent6" w:themeFillTint="66"/>
          </w:tcPr>
          <w:p w:rsidR="004C3672" w:rsidRPr="00312372" w:rsidRDefault="00CB15F2" w:rsidP="00312372">
            <w:pPr>
              <w:pStyle w:val="NoSpacing"/>
              <w:rPr>
                <w:rFonts w:ascii="Times New Roman" w:hAnsi="Times New Roman" w:cs="Times New Roman"/>
                <w:sz w:val="24"/>
                <w:szCs w:val="24"/>
              </w:rPr>
            </w:pPr>
            <w:hyperlink r:id="rId7" w:history="1">
              <w:r w:rsidRPr="00312372">
                <w:rPr>
                  <w:rStyle w:val="Hyperlink"/>
                  <w:rFonts w:ascii="Times New Roman" w:hAnsi="Times New Roman" w:cs="Times New Roman"/>
                  <w:sz w:val="24"/>
                  <w:szCs w:val="24"/>
                </w:rPr>
                <w:t>https://www.gov.mb.ca/justice/crown/victims/index.html</w:t>
              </w:r>
            </w:hyperlink>
          </w:p>
          <w:p w:rsidR="00CB15F2" w:rsidRPr="00312372" w:rsidRDefault="00CB15F2" w:rsidP="00312372">
            <w:pPr>
              <w:pStyle w:val="NoSpacing"/>
              <w:rPr>
                <w:rFonts w:ascii="Times New Roman" w:hAnsi="Times New Roman" w:cs="Times New Roman"/>
                <w:sz w:val="24"/>
                <w:szCs w:val="24"/>
              </w:rPr>
            </w:pPr>
          </w:p>
        </w:tc>
      </w:tr>
      <w:tr w:rsidR="004C3672" w:rsidRPr="00312372" w:rsidTr="00587F63">
        <w:tc>
          <w:tcPr>
            <w:tcW w:w="2538"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Thompson Fire &amp; Emergency Services</w:t>
            </w:r>
          </w:p>
        </w:tc>
        <w:tc>
          <w:tcPr>
            <w:tcW w:w="7650"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Thompson Fire &amp;amp; Emergency Services (TFES) operates 24 hours a day, 7 days a week</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providing fire protection and emergency medical service to the city and surrounding area. To achieve this, a compliment of twenty-four career Fire Medics and five Emergency Medical dispatchers.</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We have one Senior Communication Offi</w:t>
            </w:r>
            <w:bookmarkStart w:id="0" w:name="_GoBack"/>
            <w:bookmarkEnd w:id="0"/>
            <w:r w:rsidRPr="00312372">
              <w:rPr>
                <w:rFonts w:ascii="Times New Roman" w:hAnsi="Times New Roman" w:cs="Times New Roman"/>
                <w:sz w:val="24"/>
                <w:szCs w:val="24"/>
              </w:rPr>
              <w:t>cer who overlooks the dispatch aspect of our service.</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The remaining 4 EMD dispatchers are divided into 4 platoons, each platoon working a schedule of two 10 hour day shifts, two 14 hour night shifts followed by four days off. In case of incidents requiring additional manpower, off duty firefighters and nineteen auxiliary firefighters are contacted.</w:t>
            </w:r>
            <w:r w:rsidRPr="00312372">
              <w:rPr>
                <w:rFonts w:ascii="Times New Roman" w:hAnsi="Times New Roman" w:cs="Times New Roman"/>
                <w:sz w:val="24"/>
                <w:szCs w:val="24"/>
              </w:rPr>
              <w:t xml:space="preserve"> </w:t>
            </w:r>
            <w:r w:rsidRPr="00312372">
              <w:rPr>
                <w:rFonts w:ascii="Times New Roman" w:hAnsi="Times New Roman" w:cs="Times New Roman"/>
                <w:sz w:val="24"/>
                <w:szCs w:val="24"/>
              </w:rPr>
              <w:t>Our Vision</w:t>
            </w:r>
            <w:r w:rsidR="00CB15F2" w:rsidRPr="00312372">
              <w:rPr>
                <w:rFonts w:ascii="Times New Roman" w:hAnsi="Times New Roman" w:cs="Times New Roman"/>
                <w:sz w:val="24"/>
                <w:szCs w:val="24"/>
              </w:rPr>
              <w:t xml:space="preserve"> t</w:t>
            </w:r>
            <w:r w:rsidRPr="00312372">
              <w:rPr>
                <w:rFonts w:ascii="Times New Roman" w:hAnsi="Times New Roman" w:cs="Times New Roman"/>
                <w:sz w:val="24"/>
                <w:szCs w:val="24"/>
              </w:rPr>
              <w:t>o serve and protect our citizens and make Thompson a safe pla</w:t>
            </w:r>
            <w:r w:rsidR="00CB15F2" w:rsidRPr="00312372">
              <w:rPr>
                <w:rFonts w:ascii="Times New Roman" w:hAnsi="Times New Roman" w:cs="Times New Roman"/>
                <w:sz w:val="24"/>
                <w:szCs w:val="24"/>
              </w:rPr>
              <w:t>ce to live and work. Our Mission t</w:t>
            </w:r>
            <w:r w:rsidRPr="00312372">
              <w:rPr>
                <w:rFonts w:ascii="Times New Roman" w:hAnsi="Times New Roman" w:cs="Times New Roman"/>
                <w:sz w:val="24"/>
                <w:szCs w:val="24"/>
              </w:rPr>
              <w:t>o protect life and property, from fire or any other endangerment, including public awareness.</w:t>
            </w:r>
          </w:p>
          <w:p w:rsidR="00CB15F2" w:rsidRPr="00312372" w:rsidRDefault="00CB15F2" w:rsidP="00312372">
            <w:pPr>
              <w:pStyle w:val="NoSpacing"/>
              <w:rPr>
                <w:rFonts w:ascii="Times New Roman" w:hAnsi="Times New Roman" w:cs="Times New Roman"/>
                <w:sz w:val="24"/>
                <w:szCs w:val="24"/>
              </w:rPr>
            </w:pPr>
          </w:p>
        </w:tc>
        <w:tc>
          <w:tcPr>
            <w:tcW w:w="1620"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12046777915</w:t>
            </w:r>
          </w:p>
        </w:tc>
        <w:tc>
          <w:tcPr>
            <w:tcW w:w="2880"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fchief@thompson.ca</w:t>
            </w:r>
          </w:p>
        </w:tc>
        <w:tc>
          <w:tcPr>
            <w:tcW w:w="3600" w:type="dxa"/>
            <w:shd w:val="clear" w:color="auto" w:fill="FBD4B4" w:themeFill="accent6" w:themeFillTint="66"/>
          </w:tcPr>
          <w:p w:rsidR="004C3672" w:rsidRPr="00312372" w:rsidRDefault="00CB15F2" w:rsidP="00312372">
            <w:pPr>
              <w:pStyle w:val="NoSpacing"/>
              <w:rPr>
                <w:rFonts w:ascii="Times New Roman" w:hAnsi="Times New Roman" w:cs="Times New Roman"/>
                <w:sz w:val="24"/>
                <w:szCs w:val="24"/>
              </w:rPr>
            </w:pPr>
            <w:hyperlink r:id="rId8" w:history="1">
              <w:r w:rsidRPr="00312372">
                <w:rPr>
                  <w:rStyle w:val="Hyperlink"/>
                  <w:rFonts w:ascii="Times New Roman" w:hAnsi="Times New Roman" w:cs="Times New Roman"/>
                  <w:sz w:val="24"/>
                  <w:szCs w:val="24"/>
                </w:rPr>
                <w:t>https://www.thompson.ca/p/public-safety</w:t>
              </w:r>
            </w:hyperlink>
          </w:p>
          <w:p w:rsidR="00CB15F2" w:rsidRPr="00312372" w:rsidRDefault="00CB15F2" w:rsidP="00312372">
            <w:pPr>
              <w:pStyle w:val="NoSpacing"/>
              <w:rPr>
                <w:rFonts w:ascii="Times New Roman" w:hAnsi="Times New Roman" w:cs="Times New Roman"/>
                <w:sz w:val="24"/>
                <w:szCs w:val="24"/>
              </w:rPr>
            </w:pPr>
          </w:p>
        </w:tc>
      </w:tr>
      <w:tr w:rsidR="004C3672" w:rsidRPr="00312372" w:rsidTr="00587F63">
        <w:tc>
          <w:tcPr>
            <w:tcW w:w="2538"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Royal Canadian Mounted Police (RCMP) - Thompson</w:t>
            </w:r>
          </w:p>
        </w:tc>
        <w:tc>
          <w:tcPr>
            <w:tcW w:w="7650"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During an emergency, dial 204-677-6911Services available</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Criminal records check</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Fingerprints</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General information</w:t>
            </w:r>
            <w:r w:rsidR="00CB15F2" w:rsidRPr="00312372">
              <w:rPr>
                <w:rFonts w:ascii="Times New Roman" w:hAnsi="Times New Roman" w:cs="Times New Roman"/>
                <w:sz w:val="24"/>
                <w:szCs w:val="24"/>
              </w:rPr>
              <w:t>, Non-emergency</w:t>
            </w:r>
            <w:r w:rsidRPr="00312372">
              <w:rPr>
                <w:rFonts w:ascii="Times New Roman" w:hAnsi="Times New Roman" w:cs="Times New Roman"/>
                <w:sz w:val="24"/>
                <w:szCs w:val="24"/>
              </w:rPr>
              <w:t xml:space="preserve"> complaints</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Outside detachment emergency phone</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Report a crime</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Special occasion licences</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Vulnerable sector check</w:t>
            </w:r>
            <w:r w:rsidR="00CB15F2" w:rsidRPr="00312372">
              <w:rPr>
                <w:rFonts w:ascii="Times New Roman" w:hAnsi="Times New Roman" w:cs="Times New Roman"/>
                <w:sz w:val="24"/>
                <w:szCs w:val="24"/>
              </w:rPr>
              <w:t>.</w:t>
            </w:r>
          </w:p>
          <w:p w:rsidR="00CB15F2" w:rsidRPr="00312372" w:rsidRDefault="00CB15F2" w:rsidP="00312372">
            <w:pPr>
              <w:pStyle w:val="NoSpacing"/>
              <w:rPr>
                <w:rFonts w:ascii="Times New Roman" w:hAnsi="Times New Roman" w:cs="Times New Roman"/>
                <w:sz w:val="24"/>
                <w:szCs w:val="24"/>
              </w:rPr>
            </w:pPr>
          </w:p>
        </w:tc>
        <w:tc>
          <w:tcPr>
            <w:tcW w:w="1620"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12046776909</w:t>
            </w:r>
          </w:p>
        </w:tc>
        <w:tc>
          <w:tcPr>
            <w:tcW w:w="2880"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NA</w:t>
            </w:r>
          </w:p>
        </w:tc>
        <w:tc>
          <w:tcPr>
            <w:tcW w:w="3600" w:type="dxa"/>
            <w:shd w:val="clear" w:color="auto" w:fill="FBD4B4" w:themeFill="accent6" w:themeFillTint="66"/>
          </w:tcPr>
          <w:p w:rsidR="004C3672" w:rsidRPr="00312372" w:rsidRDefault="00CB15F2" w:rsidP="00312372">
            <w:pPr>
              <w:pStyle w:val="NoSpacing"/>
              <w:rPr>
                <w:rFonts w:ascii="Times New Roman" w:hAnsi="Times New Roman" w:cs="Times New Roman"/>
                <w:sz w:val="24"/>
                <w:szCs w:val="24"/>
              </w:rPr>
            </w:pPr>
            <w:hyperlink r:id="rId9" w:history="1">
              <w:r w:rsidRPr="00312372">
                <w:rPr>
                  <w:rStyle w:val="Hyperlink"/>
                  <w:rFonts w:ascii="Times New Roman" w:hAnsi="Times New Roman" w:cs="Times New Roman"/>
                  <w:sz w:val="24"/>
                  <w:szCs w:val="24"/>
                </w:rPr>
                <w:t>https://www.rcmp-grc.gc.ca/detach/en/d/145</w:t>
              </w:r>
            </w:hyperlink>
          </w:p>
          <w:p w:rsidR="00CB15F2" w:rsidRPr="00312372" w:rsidRDefault="00CB15F2" w:rsidP="00312372">
            <w:pPr>
              <w:pStyle w:val="NoSpacing"/>
              <w:rPr>
                <w:rFonts w:ascii="Times New Roman" w:hAnsi="Times New Roman" w:cs="Times New Roman"/>
                <w:sz w:val="24"/>
                <w:szCs w:val="24"/>
              </w:rPr>
            </w:pPr>
          </w:p>
        </w:tc>
      </w:tr>
      <w:tr w:rsidR="004C3672" w:rsidRPr="00312372" w:rsidTr="00587F63">
        <w:tc>
          <w:tcPr>
            <w:tcW w:w="2538"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Thompson Public Health</w:t>
            </w:r>
          </w:p>
        </w:tc>
        <w:tc>
          <w:tcPr>
            <w:tcW w:w="7650"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Services:</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STI/HIV testing</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Needle distribution</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Safer crack use kits</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Free condoms</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Needle drop-off</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Naloxone Kits</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Pregnancy Test</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Safer Meth Use Kits / bubble pipes</w:t>
            </w:r>
            <w:r w:rsidR="00CB15F2" w:rsidRPr="00312372">
              <w:rPr>
                <w:rFonts w:ascii="Times New Roman" w:hAnsi="Times New Roman" w:cs="Times New Roman"/>
                <w:sz w:val="24"/>
                <w:szCs w:val="24"/>
              </w:rPr>
              <w:t>.</w:t>
            </w:r>
          </w:p>
          <w:p w:rsidR="00CB15F2" w:rsidRPr="00312372" w:rsidRDefault="00CB15F2" w:rsidP="00312372">
            <w:pPr>
              <w:pStyle w:val="NoSpacing"/>
              <w:rPr>
                <w:rFonts w:ascii="Times New Roman" w:hAnsi="Times New Roman" w:cs="Times New Roman"/>
                <w:sz w:val="24"/>
                <w:szCs w:val="24"/>
              </w:rPr>
            </w:pPr>
          </w:p>
        </w:tc>
        <w:tc>
          <w:tcPr>
            <w:tcW w:w="1620"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12046775350</w:t>
            </w:r>
          </w:p>
        </w:tc>
        <w:tc>
          <w:tcPr>
            <w:tcW w:w="2880"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NA</w:t>
            </w:r>
          </w:p>
        </w:tc>
        <w:tc>
          <w:tcPr>
            <w:tcW w:w="3600" w:type="dxa"/>
            <w:shd w:val="clear" w:color="auto" w:fill="FBD4B4" w:themeFill="accent6" w:themeFillTint="66"/>
          </w:tcPr>
          <w:p w:rsidR="004C3672" w:rsidRPr="00312372" w:rsidRDefault="00CB15F2" w:rsidP="00312372">
            <w:pPr>
              <w:pStyle w:val="NoSpacing"/>
              <w:rPr>
                <w:rFonts w:ascii="Times New Roman" w:hAnsi="Times New Roman" w:cs="Times New Roman"/>
                <w:sz w:val="24"/>
                <w:szCs w:val="24"/>
              </w:rPr>
            </w:pPr>
            <w:hyperlink r:id="rId10" w:history="1">
              <w:r w:rsidRPr="00312372">
                <w:rPr>
                  <w:rStyle w:val="Hyperlink"/>
                  <w:rFonts w:ascii="Times New Roman" w:hAnsi="Times New Roman" w:cs="Times New Roman"/>
                  <w:sz w:val="24"/>
                  <w:szCs w:val="24"/>
                </w:rPr>
                <w:t>https://northernhealthregion.com/</w:t>
              </w:r>
            </w:hyperlink>
          </w:p>
          <w:p w:rsidR="00CB15F2" w:rsidRPr="00312372" w:rsidRDefault="00CB15F2" w:rsidP="00312372">
            <w:pPr>
              <w:pStyle w:val="NoSpacing"/>
              <w:rPr>
                <w:rFonts w:ascii="Times New Roman" w:hAnsi="Times New Roman" w:cs="Times New Roman"/>
                <w:sz w:val="24"/>
                <w:szCs w:val="24"/>
              </w:rPr>
            </w:pPr>
          </w:p>
        </w:tc>
      </w:tr>
      <w:tr w:rsidR="004C3672" w:rsidRPr="00312372" w:rsidTr="00587F63">
        <w:tc>
          <w:tcPr>
            <w:tcW w:w="2538"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Manitoba Advocate</w:t>
            </w:r>
          </w:p>
        </w:tc>
        <w:tc>
          <w:tcPr>
            <w:tcW w:w="7650"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 xml:space="preserve">The Manitoba Advocate for Children and Youth is empowered by legislation to advise children, youth, and young adults of their rights and the services </w:t>
            </w:r>
            <w:r w:rsidRPr="00312372">
              <w:rPr>
                <w:rFonts w:ascii="Times New Roman" w:hAnsi="Times New Roman" w:cs="Times New Roman"/>
                <w:sz w:val="24"/>
                <w:szCs w:val="24"/>
              </w:rPr>
              <w:lastRenderedPageBreak/>
              <w:t>which should be available to them. The Advocate also has the responsibility to raise issues with governm</w:t>
            </w:r>
            <w:r w:rsidR="00CB15F2" w:rsidRPr="00312372">
              <w:rPr>
                <w:rFonts w:ascii="Times New Roman" w:hAnsi="Times New Roman" w:cs="Times New Roman"/>
                <w:sz w:val="24"/>
                <w:szCs w:val="24"/>
              </w:rPr>
              <w:t>ent on behalf of the province’</w:t>
            </w:r>
            <w:r w:rsidRPr="00312372">
              <w:rPr>
                <w:rFonts w:ascii="Times New Roman" w:hAnsi="Times New Roman" w:cs="Times New Roman"/>
                <w:sz w:val="24"/>
                <w:szCs w:val="24"/>
              </w:rPr>
              <w:t>s children, and to advise the government on issues and areas of concern.</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We advocate directly with children, youth, and young adults; we review public services after the death of any young person if that person or their family received a reviewable service in the year before the death of the young person; we conduct research</w:t>
            </w:r>
            <w:r w:rsidR="00CB15F2" w:rsidRPr="00312372">
              <w:rPr>
                <w:rFonts w:ascii="Times New Roman" w:hAnsi="Times New Roman" w:cs="Times New Roman"/>
                <w:sz w:val="24"/>
                <w:szCs w:val="24"/>
              </w:rPr>
              <w:t xml:space="preserve"> on issues affecting Manitoba’</w:t>
            </w:r>
            <w:r w:rsidRPr="00312372">
              <w:rPr>
                <w:rFonts w:ascii="Times New Roman" w:hAnsi="Times New Roman" w:cs="Times New Roman"/>
                <w:sz w:val="24"/>
                <w:szCs w:val="24"/>
              </w:rPr>
              <w:t>s young people; and we monitor, analyze, and report publicly on the compliance of public systems and service providers with recommendations the Advocate for Children and Youth makes for improving services to young people and their families in Manitoba.</w:t>
            </w:r>
          </w:p>
          <w:p w:rsidR="00CB15F2" w:rsidRPr="00312372" w:rsidRDefault="00CB15F2" w:rsidP="00312372">
            <w:pPr>
              <w:pStyle w:val="NoSpacing"/>
              <w:rPr>
                <w:rFonts w:ascii="Times New Roman" w:hAnsi="Times New Roman" w:cs="Times New Roman"/>
                <w:sz w:val="24"/>
                <w:szCs w:val="24"/>
              </w:rPr>
            </w:pPr>
          </w:p>
        </w:tc>
        <w:tc>
          <w:tcPr>
            <w:tcW w:w="1620"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lastRenderedPageBreak/>
              <w:t>12046777270</w:t>
            </w:r>
          </w:p>
        </w:tc>
        <w:tc>
          <w:tcPr>
            <w:tcW w:w="2880"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info@manitobaadvocate.ca</w:t>
            </w:r>
          </w:p>
        </w:tc>
        <w:tc>
          <w:tcPr>
            <w:tcW w:w="3600" w:type="dxa"/>
            <w:shd w:val="clear" w:color="auto" w:fill="FBD4B4" w:themeFill="accent6" w:themeFillTint="66"/>
          </w:tcPr>
          <w:p w:rsidR="004C3672" w:rsidRPr="00312372" w:rsidRDefault="00CB15F2" w:rsidP="00312372">
            <w:pPr>
              <w:pStyle w:val="NoSpacing"/>
              <w:rPr>
                <w:rFonts w:ascii="Times New Roman" w:hAnsi="Times New Roman" w:cs="Times New Roman"/>
                <w:sz w:val="24"/>
                <w:szCs w:val="24"/>
              </w:rPr>
            </w:pPr>
            <w:hyperlink r:id="rId11" w:history="1">
              <w:r w:rsidRPr="00312372">
                <w:rPr>
                  <w:rStyle w:val="Hyperlink"/>
                  <w:rFonts w:ascii="Times New Roman" w:hAnsi="Times New Roman" w:cs="Times New Roman"/>
                  <w:sz w:val="24"/>
                  <w:szCs w:val="24"/>
                </w:rPr>
                <w:t>https://manitobaadvocate.ca/</w:t>
              </w:r>
            </w:hyperlink>
          </w:p>
          <w:p w:rsidR="00CB15F2" w:rsidRPr="00312372" w:rsidRDefault="00CB15F2" w:rsidP="00312372">
            <w:pPr>
              <w:pStyle w:val="NoSpacing"/>
              <w:rPr>
                <w:rFonts w:ascii="Times New Roman" w:hAnsi="Times New Roman" w:cs="Times New Roman"/>
                <w:sz w:val="24"/>
                <w:szCs w:val="24"/>
              </w:rPr>
            </w:pPr>
          </w:p>
        </w:tc>
      </w:tr>
      <w:tr w:rsidR="004C3672" w:rsidRPr="00312372" w:rsidTr="00587F63">
        <w:tc>
          <w:tcPr>
            <w:tcW w:w="2538"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lastRenderedPageBreak/>
              <w:t>Rural Adult and Youth Community Corrections Offices</w:t>
            </w:r>
          </w:p>
        </w:tc>
        <w:tc>
          <w:tcPr>
            <w:tcW w:w="7650"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The Corrections Division (Manitoba Corrections) helps protect society by enforcing orders and sentences given by the courts. We manage offenders with appropriate control, supervision and support. We provide programs and services that help offenders learn to become productive members of society.</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Our core values are:</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 xml:space="preserve">Respect </w:t>
            </w:r>
            <w:r w:rsidR="00CB15F2" w:rsidRPr="00312372">
              <w:rPr>
                <w:rFonts w:ascii="Times New Roman" w:hAnsi="Times New Roman" w:cs="Times New Roman"/>
                <w:sz w:val="24"/>
                <w:szCs w:val="24"/>
              </w:rPr>
              <w:t>-</w:t>
            </w:r>
            <w:r w:rsidRPr="00312372">
              <w:rPr>
                <w:rFonts w:ascii="Times New Roman" w:hAnsi="Times New Roman" w:cs="Times New Roman"/>
                <w:sz w:val="24"/>
                <w:szCs w:val="24"/>
              </w:rPr>
              <w:t xml:space="preserve"> we accept diversity and the unconditional worth and rights of all people.</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 xml:space="preserve">Accountability </w:t>
            </w:r>
            <w:r w:rsidR="00CB15F2" w:rsidRPr="00312372">
              <w:rPr>
                <w:rFonts w:ascii="Times New Roman" w:hAnsi="Times New Roman" w:cs="Times New Roman"/>
                <w:sz w:val="24"/>
                <w:szCs w:val="24"/>
              </w:rPr>
              <w:t>-</w:t>
            </w:r>
            <w:r w:rsidRPr="00312372">
              <w:rPr>
                <w:rFonts w:ascii="Times New Roman" w:hAnsi="Times New Roman" w:cs="Times New Roman"/>
                <w:sz w:val="24"/>
                <w:szCs w:val="24"/>
              </w:rPr>
              <w:t xml:space="preserve"> we openly communicate and manage our services, evaluate ourselves and take responsibility for the results.</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 xml:space="preserve">Growth and development </w:t>
            </w:r>
            <w:r w:rsidR="00CB15F2" w:rsidRPr="00312372">
              <w:rPr>
                <w:rFonts w:ascii="Times New Roman" w:hAnsi="Times New Roman" w:cs="Times New Roman"/>
                <w:sz w:val="24"/>
                <w:szCs w:val="24"/>
              </w:rPr>
              <w:t>-</w:t>
            </w:r>
            <w:r w:rsidRPr="00312372">
              <w:rPr>
                <w:rFonts w:ascii="Times New Roman" w:hAnsi="Times New Roman" w:cs="Times New Roman"/>
                <w:sz w:val="24"/>
                <w:szCs w:val="24"/>
              </w:rPr>
              <w:t xml:space="preserve"> we believe every person has potential and we provide opportunities and support for change.</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 xml:space="preserve">Recognition </w:t>
            </w:r>
            <w:r w:rsidR="00CB15F2" w:rsidRPr="00312372">
              <w:rPr>
                <w:rFonts w:ascii="Times New Roman" w:hAnsi="Times New Roman" w:cs="Times New Roman"/>
                <w:sz w:val="24"/>
                <w:szCs w:val="24"/>
              </w:rPr>
              <w:t>-</w:t>
            </w:r>
            <w:r w:rsidRPr="00312372">
              <w:rPr>
                <w:rFonts w:ascii="Times New Roman" w:hAnsi="Times New Roman" w:cs="Times New Roman"/>
                <w:sz w:val="24"/>
                <w:szCs w:val="24"/>
              </w:rPr>
              <w:t xml:space="preserve"> we believe our strength and most important resource is our staff and that they are most effective in a safe, challenging and rewarding work environment.</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 xml:space="preserve">Working together </w:t>
            </w:r>
            <w:r w:rsidR="00CB15F2" w:rsidRPr="00312372">
              <w:rPr>
                <w:rFonts w:ascii="Times New Roman" w:hAnsi="Times New Roman" w:cs="Times New Roman"/>
                <w:sz w:val="24"/>
                <w:szCs w:val="24"/>
              </w:rPr>
              <w:t>-</w:t>
            </w:r>
            <w:r w:rsidRPr="00312372">
              <w:rPr>
                <w:rFonts w:ascii="Times New Roman" w:hAnsi="Times New Roman" w:cs="Times New Roman"/>
                <w:sz w:val="24"/>
                <w:szCs w:val="24"/>
              </w:rPr>
              <w:t xml:space="preserve"> we work with individuals, communities and organizations to create a safe, crime-free society.</w:t>
            </w:r>
          </w:p>
          <w:p w:rsidR="00CB15F2" w:rsidRPr="00312372" w:rsidRDefault="00CB15F2" w:rsidP="00312372">
            <w:pPr>
              <w:pStyle w:val="NoSpacing"/>
              <w:rPr>
                <w:rFonts w:ascii="Times New Roman" w:hAnsi="Times New Roman" w:cs="Times New Roman"/>
                <w:sz w:val="24"/>
                <w:szCs w:val="24"/>
              </w:rPr>
            </w:pPr>
          </w:p>
        </w:tc>
        <w:tc>
          <w:tcPr>
            <w:tcW w:w="1620"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12046776470</w:t>
            </w:r>
          </w:p>
        </w:tc>
        <w:tc>
          <w:tcPr>
            <w:tcW w:w="2880"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NA</w:t>
            </w:r>
          </w:p>
        </w:tc>
        <w:tc>
          <w:tcPr>
            <w:tcW w:w="3600"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NA</w:t>
            </w:r>
          </w:p>
        </w:tc>
      </w:tr>
      <w:tr w:rsidR="004C3672" w:rsidRPr="00312372" w:rsidTr="00587F63">
        <w:tc>
          <w:tcPr>
            <w:tcW w:w="2538"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Marymound - Thompson</w:t>
            </w:r>
          </w:p>
        </w:tc>
        <w:tc>
          <w:tcPr>
            <w:tcW w:w="7650"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Children and families in Thompson, Manitoba and surrounding communities are well served by the wide range of programs and services provided by Marymound North. Always keeping the best welfare of our young people in mind, Marymound programs work together, joining forces to provide the best possible combination of services and support to benefit young people and their families. Treatment Foster Care, Futures and other community-</w:t>
            </w:r>
            <w:r w:rsidRPr="00312372">
              <w:rPr>
                <w:rFonts w:ascii="Times New Roman" w:hAnsi="Times New Roman" w:cs="Times New Roman"/>
                <w:sz w:val="24"/>
                <w:szCs w:val="24"/>
              </w:rPr>
              <w:lastRenderedPageBreak/>
              <w:t>based programming provide a continuum of caring that offers a rich resource for local families.</w:t>
            </w:r>
          </w:p>
          <w:p w:rsidR="00CB15F2" w:rsidRPr="00312372" w:rsidRDefault="00CB15F2" w:rsidP="00312372">
            <w:pPr>
              <w:pStyle w:val="NoSpacing"/>
              <w:rPr>
                <w:rFonts w:ascii="Times New Roman" w:hAnsi="Times New Roman" w:cs="Times New Roman"/>
                <w:sz w:val="24"/>
                <w:szCs w:val="24"/>
              </w:rPr>
            </w:pPr>
          </w:p>
        </w:tc>
        <w:tc>
          <w:tcPr>
            <w:tcW w:w="1620"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lastRenderedPageBreak/>
              <w:t>12046677820</w:t>
            </w:r>
          </w:p>
        </w:tc>
        <w:tc>
          <w:tcPr>
            <w:tcW w:w="2880"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NA</w:t>
            </w:r>
          </w:p>
        </w:tc>
        <w:tc>
          <w:tcPr>
            <w:tcW w:w="3600" w:type="dxa"/>
            <w:shd w:val="clear" w:color="auto" w:fill="FBD4B4" w:themeFill="accent6" w:themeFillTint="66"/>
          </w:tcPr>
          <w:p w:rsidR="004C3672" w:rsidRPr="00312372" w:rsidRDefault="00CB15F2" w:rsidP="00312372">
            <w:pPr>
              <w:pStyle w:val="NoSpacing"/>
              <w:rPr>
                <w:rFonts w:ascii="Times New Roman" w:hAnsi="Times New Roman" w:cs="Times New Roman"/>
                <w:sz w:val="24"/>
                <w:szCs w:val="24"/>
              </w:rPr>
            </w:pPr>
            <w:hyperlink r:id="rId12" w:history="1">
              <w:r w:rsidRPr="00312372">
                <w:rPr>
                  <w:rStyle w:val="Hyperlink"/>
                  <w:rFonts w:ascii="Times New Roman" w:hAnsi="Times New Roman" w:cs="Times New Roman"/>
                  <w:sz w:val="24"/>
                  <w:szCs w:val="24"/>
                </w:rPr>
                <w:t>https://www.marymound.com/main/thompson/</w:t>
              </w:r>
            </w:hyperlink>
          </w:p>
          <w:p w:rsidR="00CB15F2" w:rsidRPr="00312372" w:rsidRDefault="00CB15F2" w:rsidP="00312372">
            <w:pPr>
              <w:pStyle w:val="NoSpacing"/>
              <w:rPr>
                <w:rFonts w:ascii="Times New Roman" w:hAnsi="Times New Roman" w:cs="Times New Roman"/>
                <w:sz w:val="24"/>
                <w:szCs w:val="24"/>
              </w:rPr>
            </w:pPr>
          </w:p>
        </w:tc>
      </w:tr>
      <w:tr w:rsidR="004C3672" w:rsidRPr="00312372" w:rsidTr="00587F63">
        <w:tc>
          <w:tcPr>
            <w:tcW w:w="2538"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lastRenderedPageBreak/>
              <w:t>MKO Mobile Crisis Response Team - Thompson</w:t>
            </w:r>
          </w:p>
        </w:tc>
        <w:tc>
          <w:tcPr>
            <w:tcW w:w="7650"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An all-Indigenous team of special frontline helpers who will mobilize within your respective community. Our team will provide traditional and comfortable SAFE supports for your experience during your Crisis.</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Services Include (but are not limited to):Critical incident stress debriefing</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Sharing circles</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 xml:space="preserve">One-on-one </w:t>
            </w:r>
            <w:r w:rsidR="00CB15F2" w:rsidRPr="00312372">
              <w:rPr>
                <w:rFonts w:ascii="Times New Roman" w:hAnsi="Times New Roman" w:cs="Times New Roman"/>
                <w:sz w:val="24"/>
                <w:szCs w:val="24"/>
              </w:rPr>
              <w:t xml:space="preserve">counseling, </w:t>
            </w:r>
            <w:r w:rsidRPr="00312372">
              <w:rPr>
                <w:rFonts w:ascii="Times New Roman" w:hAnsi="Times New Roman" w:cs="Times New Roman"/>
                <w:sz w:val="24"/>
                <w:szCs w:val="24"/>
              </w:rPr>
              <w:t>Mental health therapy</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Referrals</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Grief and loss support</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Post-suicide response</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Comfort traditional and clinical support services</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Continuity of care</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Prevention training and capacity building with local wellness teams</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Individual client assessments such as suicide assessment and safety plan, self-esteem and depression</w:t>
            </w:r>
            <w:r w:rsidR="00CB15F2" w:rsidRPr="00312372">
              <w:rPr>
                <w:rFonts w:ascii="Times New Roman" w:hAnsi="Times New Roman" w:cs="Times New Roman"/>
                <w:sz w:val="24"/>
                <w:szCs w:val="24"/>
              </w:rPr>
              <w:t xml:space="preserve"> scale and mental health status u</w:t>
            </w:r>
            <w:r w:rsidRPr="00312372">
              <w:rPr>
                <w:rFonts w:ascii="Times New Roman" w:hAnsi="Times New Roman" w:cs="Times New Roman"/>
                <w:sz w:val="24"/>
                <w:szCs w:val="24"/>
              </w:rPr>
              <w:t>pon request, we also provide crisis response trauma intervention.</w:t>
            </w:r>
          </w:p>
          <w:p w:rsidR="00CB15F2" w:rsidRPr="00312372" w:rsidRDefault="00CB15F2" w:rsidP="00312372">
            <w:pPr>
              <w:pStyle w:val="NoSpacing"/>
              <w:rPr>
                <w:rFonts w:ascii="Times New Roman" w:hAnsi="Times New Roman" w:cs="Times New Roman"/>
                <w:sz w:val="24"/>
                <w:szCs w:val="24"/>
              </w:rPr>
            </w:pPr>
          </w:p>
        </w:tc>
        <w:tc>
          <w:tcPr>
            <w:tcW w:w="1620"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18449275433</w:t>
            </w:r>
          </w:p>
        </w:tc>
        <w:tc>
          <w:tcPr>
            <w:tcW w:w="2880"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crisisresponse@mkonorth.com</w:t>
            </w:r>
          </w:p>
        </w:tc>
        <w:tc>
          <w:tcPr>
            <w:tcW w:w="3600" w:type="dxa"/>
            <w:shd w:val="clear" w:color="auto" w:fill="FBD4B4" w:themeFill="accent6" w:themeFillTint="66"/>
          </w:tcPr>
          <w:p w:rsidR="004C3672" w:rsidRPr="00312372" w:rsidRDefault="00CB15F2" w:rsidP="00312372">
            <w:pPr>
              <w:pStyle w:val="NoSpacing"/>
              <w:rPr>
                <w:rFonts w:ascii="Times New Roman" w:hAnsi="Times New Roman" w:cs="Times New Roman"/>
                <w:sz w:val="24"/>
                <w:szCs w:val="24"/>
              </w:rPr>
            </w:pPr>
            <w:hyperlink r:id="rId13" w:history="1">
              <w:r w:rsidRPr="00312372">
                <w:rPr>
                  <w:rStyle w:val="Hyperlink"/>
                  <w:rFonts w:ascii="Times New Roman" w:hAnsi="Times New Roman" w:cs="Times New Roman"/>
                  <w:sz w:val="24"/>
                  <w:szCs w:val="24"/>
                </w:rPr>
                <w:t>https://mkonation.com/health/mobile-crisis-response-team/</w:t>
              </w:r>
            </w:hyperlink>
          </w:p>
          <w:p w:rsidR="00CB15F2" w:rsidRPr="00312372" w:rsidRDefault="00CB15F2" w:rsidP="00312372">
            <w:pPr>
              <w:pStyle w:val="NoSpacing"/>
              <w:rPr>
                <w:rFonts w:ascii="Times New Roman" w:hAnsi="Times New Roman" w:cs="Times New Roman"/>
                <w:sz w:val="24"/>
                <w:szCs w:val="24"/>
              </w:rPr>
            </w:pPr>
          </w:p>
        </w:tc>
      </w:tr>
      <w:tr w:rsidR="004C3672" w:rsidRPr="00312372" w:rsidTr="00587F63">
        <w:tc>
          <w:tcPr>
            <w:tcW w:w="2538"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Thompson Service Canada Centre</w:t>
            </w:r>
          </w:p>
        </w:tc>
        <w:tc>
          <w:tcPr>
            <w:tcW w:w="7650"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Services offered:</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All Canadians</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Apprenticeship Grants</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Benefits Finder</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Job Bank</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Labour Market Information</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Passport Application</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Social Insurance Number Application</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Families and Children</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Canada Child Benefit</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Canada Pension Plan Children's Benefits</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Canada Pension Plan Death Benefit</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Canada Pension Plan Survivor's Pension</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Employment Insurance Compassionate Care Benefits</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Employment Insurance Family Supplement</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Employment Insurance Maternity and Parental Benefits</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Employment Insurance special benefits for Parents of Critically Ill Children</w:t>
            </w:r>
            <w:r w:rsidR="00312372" w:rsidRPr="00312372">
              <w:rPr>
                <w:rFonts w:ascii="Times New Roman" w:hAnsi="Times New Roman" w:cs="Times New Roman"/>
                <w:sz w:val="24"/>
                <w:szCs w:val="24"/>
              </w:rPr>
              <w:t xml:space="preserve">, </w:t>
            </w:r>
            <w:r w:rsidRPr="00312372">
              <w:rPr>
                <w:rFonts w:ascii="Times New Roman" w:hAnsi="Times New Roman" w:cs="Times New Roman"/>
                <w:sz w:val="24"/>
                <w:szCs w:val="24"/>
              </w:rPr>
              <w:t>Labour and Workplace Information</w:t>
            </w:r>
            <w:r w:rsidR="00312372" w:rsidRPr="00312372">
              <w:rPr>
                <w:rFonts w:ascii="Times New Roman" w:hAnsi="Times New Roman" w:cs="Times New Roman"/>
                <w:sz w:val="24"/>
                <w:szCs w:val="24"/>
              </w:rPr>
              <w:t xml:space="preserve">, </w:t>
            </w:r>
            <w:r w:rsidRPr="00312372">
              <w:rPr>
                <w:rFonts w:ascii="Times New Roman" w:hAnsi="Times New Roman" w:cs="Times New Roman"/>
                <w:sz w:val="24"/>
                <w:szCs w:val="24"/>
              </w:rPr>
              <w:t>Labour Standards</w:t>
            </w:r>
            <w:r w:rsidR="00312372" w:rsidRPr="00312372">
              <w:rPr>
                <w:rFonts w:ascii="Times New Roman" w:hAnsi="Times New Roman" w:cs="Times New Roman"/>
                <w:sz w:val="24"/>
                <w:szCs w:val="24"/>
              </w:rPr>
              <w:t xml:space="preserve">, </w:t>
            </w:r>
            <w:r w:rsidRPr="00312372">
              <w:rPr>
                <w:rFonts w:ascii="Times New Roman" w:hAnsi="Times New Roman" w:cs="Times New Roman"/>
                <w:sz w:val="24"/>
                <w:szCs w:val="24"/>
              </w:rPr>
              <w:t>Occupational Health and Safety</w:t>
            </w:r>
            <w:r w:rsidR="00312372" w:rsidRPr="00312372">
              <w:rPr>
                <w:rFonts w:ascii="Times New Roman" w:hAnsi="Times New Roman" w:cs="Times New Roman"/>
                <w:sz w:val="24"/>
                <w:szCs w:val="24"/>
              </w:rPr>
              <w:t xml:space="preserve">, </w:t>
            </w:r>
            <w:r w:rsidRPr="00312372">
              <w:rPr>
                <w:rFonts w:ascii="Times New Roman" w:hAnsi="Times New Roman" w:cs="Times New Roman"/>
                <w:sz w:val="24"/>
                <w:szCs w:val="24"/>
              </w:rPr>
              <w:t>Wage Earner Protection Program</w:t>
            </w:r>
            <w:r w:rsidR="00312372" w:rsidRPr="00312372">
              <w:rPr>
                <w:rFonts w:ascii="Times New Roman" w:hAnsi="Times New Roman" w:cs="Times New Roman"/>
                <w:sz w:val="24"/>
                <w:szCs w:val="24"/>
              </w:rPr>
              <w:t xml:space="preserve">, </w:t>
            </w:r>
            <w:r w:rsidRPr="00312372">
              <w:rPr>
                <w:rFonts w:ascii="Times New Roman" w:hAnsi="Times New Roman" w:cs="Times New Roman"/>
                <w:sz w:val="24"/>
                <w:szCs w:val="24"/>
              </w:rPr>
              <w:t>Workplace Equity</w:t>
            </w:r>
            <w:r w:rsidR="00312372" w:rsidRPr="00312372">
              <w:rPr>
                <w:rFonts w:ascii="Times New Roman" w:hAnsi="Times New Roman" w:cs="Times New Roman"/>
                <w:sz w:val="24"/>
                <w:szCs w:val="24"/>
              </w:rPr>
              <w:t xml:space="preserve">, </w:t>
            </w:r>
            <w:r w:rsidRPr="00312372">
              <w:rPr>
                <w:rFonts w:ascii="Times New Roman" w:hAnsi="Times New Roman" w:cs="Times New Roman"/>
                <w:sz w:val="24"/>
                <w:szCs w:val="24"/>
              </w:rPr>
              <w:t>Canada Pension Plan Retirement Pension</w:t>
            </w:r>
            <w:r w:rsidR="00312372" w:rsidRPr="00312372">
              <w:rPr>
                <w:rFonts w:ascii="Times New Roman" w:hAnsi="Times New Roman" w:cs="Times New Roman"/>
                <w:sz w:val="24"/>
                <w:szCs w:val="24"/>
              </w:rPr>
              <w:t xml:space="preserve">, </w:t>
            </w:r>
            <w:r w:rsidRPr="00312372">
              <w:rPr>
                <w:rFonts w:ascii="Times New Roman" w:hAnsi="Times New Roman" w:cs="Times New Roman"/>
                <w:sz w:val="24"/>
                <w:szCs w:val="24"/>
              </w:rPr>
              <w:t>Canadian Government Annuities</w:t>
            </w:r>
            <w:r w:rsidR="00312372" w:rsidRPr="00312372">
              <w:rPr>
                <w:rFonts w:ascii="Times New Roman" w:hAnsi="Times New Roman" w:cs="Times New Roman"/>
                <w:sz w:val="24"/>
                <w:szCs w:val="24"/>
              </w:rPr>
              <w:t xml:space="preserve">, </w:t>
            </w:r>
            <w:r w:rsidRPr="00312372">
              <w:rPr>
                <w:rFonts w:ascii="Times New Roman" w:hAnsi="Times New Roman" w:cs="Times New Roman"/>
                <w:sz w:val="24"/>
                <w:szCs w:val="24"/>
              </w:rPr>
              <w:t>Guaranteed Income Supplement</w:t>
            </w:r>
            <w:r w:rsidR="00312372" w:rsidRPr="00312372">
              <w:rPr>
                <w:rFonts w:ascii="Times New Roman" w:hAnsi="Times New Roman" w:cs="Times New Roman"/>
                <w:sz w:val="24"/>
                <w:szCs w:val="24"/>
              </w:rPr>
              <w:t xml:space="preserve">, </w:t>
            </w:r>
            <w:r w:rsidRPr="00312372">
              <w:rPr>
                <w:rFonts w:ascii="Times New Roman" w:hAnsi="Times New Roman" w:cs="Times New Roman"/>
                <w:sz w:val="24"/>
                <w:szCs w:val="24"/>
              </w:rPr>
              <w:t>International Benefits</w:t>
            </w:r>
            <w:r w:rsidR="00312372" w:rsidRPr="00312372">
              <w:rPr>
                <w:rFonts w:ascii="Times New Roman" w:hAnsi="Times New Roman" w:cs="Times New Roman"/>
                <w:sz w:val="24"/>
                <w:szCs w:val="24"/>
              </w:rPr>
              <w:t xml:space="preserve">, </w:t>
            </w:r>
            <w:r w:rsidRPr="00312372">
              <w:rPr>
                <w:rFonts w:ascii="Times New Roman" w:hAnsi="Times New Roman" w:cs="Times New Roman"/>
                <w:sz w:val="24"/>
                <w:szCs w:val="24"/>
              </w:rPr>
              <w:t>Old Age Security</w:t>
            </w:r>
            <w:r w:rsidR="00312372" w:rsidRPr="00312372">
              <w:rPr>
                <w:rFonts w:ascii="Times New Roman" w:hAnsi="Times New Roman" w:cs="Times New Roman"/>
                <w:sz w:val="24"/>
                <w:szCs w:val="24"/>
              </w:rPr>
              <w:t xml:space="preserve">, </w:t>
            </w:r>
            <w:r w:rsidRPr="00312372">
              <w:rPr>
                <w:rFonts w:ascii="Times New Roman" w:hAnsi="Times New Roman" w:cs="Times New Roman"/>
                <w:sz w:val="24"/>
                <w:szCs w:val="24"/>
              </w:rPr>
              <w:t>Veterans Affairs Canada</w:t>
            </w:r>
            <w:r w:rsidR="00312372" w:rsidRPr="00312372">
              <w:rPr>
                <w:rFonts w:ascii="Times New Roman" w:hAnsi="Times New Roman" w:cs="Times New Roman"/>
                <w:sz w:val="24"/>
                <w:szCs w:val="24"/>
              </w:rPr>
              <w:t xml:space="preserve"> </w:t>
            </w:r>
            <w:r w:rsidRPr="00312372">
              <w:rPr>
                <w:rFonts w:ascii="Times New Roman" w:hAnsi="Times New Roman" w:cs="Times New Roman"/>
                <w:sz w:val="24"/>
                <w:szCs w:val="24"/>
              </w:rPr>
              <w:t>Workers</w:t>
            </w:r>
            <w:r w:rsidR="00312372" w:rsidRPr="00312372">
              <w:rPr>
                <w:rFonts w:ascii="Times New Roman" w:hAnsi="Times New Roman" w:cs="Times New Roman"/>
                <w:sz w:val="24"/>
                <w:szCs w:val="24"/>
              </w:rPr>
              <w:t xml:space="preserve">, </w:t>
            </w:r>
            <w:r w:rsidRPr="00312372">
              <w:rPr>
                <w:rFonts w:ascii="Times New Roman" w:hAnsi="Times New Roman" w:cs="Times New Roman"/>
                <w:sz w:val="24"/>
                <w:szCs w:val="24"/>
              </w:rPr>
              <w:t>Canadian Forces Recruitment Awareness</w:t>
            </w:r>
            <w:r w:rsidR="00312372" w:rsidRPr="00312372">
              <w:rPr>
                <w:rFonts w:ascii="Times New Roman" w:hAnsi="Times New Roman" w:cs="Times New Roman"/>
                <w:sz w:val="24"/>
                <w:szCs w:val="24"/>
              </w:rPr>
              <w:t xml:space="preserve">, </w:t>
            </w:r>
            <w:r w:rsidRPr="00312372">
              <w:rPr>
                <w:rFonts w:ascii="Times New Roman" w:hAnsi="Times New Roman" w:cs="Times New Roman"/>
                <w:sz w:val="24"/>
                <w:szCs w:val="24"/>
              </w:rPr>
              <w:t>Career Planning</w:t>
            </w:r>
            <w:r w:rsidR="00312372" w:rsidRPr="00312372">
              <w:rPr>
                <w:rFonts w:ascii="Times New Roman" w:hAnsi="Times New Roman" w:cs="Times New Roman"/>
                <w:sz w:val="24"/>
                <w:szCs w:val="24"/>
              </w:rPr>
              <w:t xml:space="preserve">, </w:t>
            </w:r>
            <w:r w:rsidRPr="00312372">
              <w:rPr>
                <w:rFonts w:ascii="Times New Roman" w:hAnsi="Times New Roman" w:cs="Times New Roman"/>
                <w:sz w:val="24"/>
                <w:szCs w:val="24"/>
              </w:rPr>
              <w:t>Employment Insurance Fishing Benefits, Regular Benefits, Sickness Benefits</w:t>
            </w:r>
            <w:r w:rsidR="00312372" w:rsidRPr="00312372">
              <w:rPr>
                <w:rFonts w:ascii="Times New Roman" w:hAnsi="Times New Roman" w:cs="Times New Roman"/>
                <w:sz w:val="24"/>
                <w:szCs w:val="24"/>
              </w:rPr>
              <w:t xml:space="preserve">, </w:t>
            </w:r>
            <w:r w:rsidRPr="00312372">
              <w:rPr>
                <w:rFonts w:ascii="Times New Roman" w:hAnsi="Times New Roman" w:cs="Times New Roman"/>
                <w:sz w:val="24"/>
                <w:szCs w:val="24"/>
              </w:rPr>
              <w:t>Youth and Students</w:t>
            </w:r>
            <w:r w:rsidR="00312372" w:rsidRPr="00312372">
              <w:rPr>
                <w:rFonts w:ascii="Times New Roman" w:hAnsi="Times New Roman" w:cs="Times New Roman"/>
                <w:sz w:val="24"/>
                <w:szCs w:val="24"/>
              </w:rPr>
              <w:t xml:space="preserve"> </w:t>
            </w:r>
            <w:r w:rsidRPr="00312372">
              <w:rPr>
                <w:rFonts w:ascii="Times New Roman" w:hAnsi="Times New Roman" w:cs="Times New Roman"/>
                <w:sz w:val="24"/>
                <w:szCs w:val="24"/>
              </w:rPr>
              <w:t>Canada Summer Jobs (CSJ)</w:t>
            </w:r>
            <w:r w:rsidR="00CB15F2" w:rsidRPr="00312372">
              <w:rPr>
                <w:rFonts w:ascii="Times New Roman" w:hAnsi="Times New Roman" w:cs="Times New Roman"/>
                <w:sz w:val="24"/>
                <w:szCs w:val="24"/>
              </w:rPr>
              <w:t>.</w:t>
            </w:r>
          </w:p>
          <w:p w:rsidR="00CB15F2" w:rsidRPr="00312372" w:rsidRDefault="00CB15F2" w:rsidP="00312372">
            <w:pPr>
              <w:pStyle w:val="NoSpacing"/>
              <w:rPr>
                <w:rFonts w:ascii="Times New Roman" w:hAnsi="Times New Roman" w:cs="Times New Roman"/>
                <w:sz w:val="24"/>
                <w:szCs w:val="24"/>
              </w:rPr>
            </w:pPr>
          </w:p>
        </w:tc>
        <w:tc>
          <w:tcPr>
            <w:tcW w:w="1620"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p>
        </w:tc>
        <w:tc>
          <w:tcPr>
            <w:tcW w:w="2880"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NA</w:t>
            </w:r>
          </w:p>
        </w:tc>
        <w:tc>
          <w:tcPr>
            <w:tcW w:w="3600" w:type="dxa"/>
            <w:shd w:val="clear" w:color="auto" w:fill="FBD4B4" w:themeFill="accent6" w:themeFillTint="66"/>
          </w:tcPr>
          <w:p w:rsidR="004C3672" w:rsidRPr="00312372" w:rsidRDefault="00CB15F2" w:rsidP="00312372">
            <w:pPr>
              <w:pStyle w:val="NoSpacing"/>
              <w:rPr>
                <w:rFonts w:ascii="Times New Roman" w:hAnsi="Times New Roman" w:cs="Times New Roman"/>
                <w:sz w:val="24"/>
                <w:szCs w:val="24"/>
              </w:rPr>
            </w:pPr>
            <w:hyperlink r:id="rId14" w:history="1">
              <w:r w:rsidRPr="00312372">
                <w:rPr>
                  <w:rStyle w:val="Hyperlink"/>
                  <w:rFonts w:ascii="Times New Roman" w:hAnsi="Times New Roman" w:cs="Times New Roman"/>
                  <w:sz w:val="24"/>
                  <w:szCs w:val="24"/>
                </w:rPr>
                <w:t>http://www.servicecanada.gc.ca/tbsc-fsco/sc-dsp.jsp?rc=4236&amp;lang=eng</w:t>
              </w:r>
            </w:hyperlink>
          </w:p>
          <w:p w:rsidR="00CB15F2" w:rsidRPr="00312372" w:rsidRDefault="00CB15F2" w:rsidP="00312372">
            <w:pPr>
              <w:pStyle w:val="NoSpacing"/>
              <w:rPr>
                <w:rFonts w:ascii="Times New Roman" w:hAnsi="Times New Roman" w:cs="Times New Roman"/>
                <w:sz w:val="24"/>
                <w:szCs w:val="24"/>
              </w:rPr>
            </w:pPr>
          </w:p>
        </w:tc>
      </w:tr>
      <w:tr w:rsidR="004C3672" w:rsidRPr="00312372" w:rsidTr="00587F63">
        <w:tc>
          <w:tcPr>
            <w:tcW w:w="2538"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 xml:space="preserve">Adolescent Health </w:t>
            </w:r>
            <w:r w:rsidRPr="00312372">
              <w:rPr>
                <w:rFonts w:ascii="Times New Roman" w:hAnsi="Times New Roman" w:cs="Times New Roman"/>
                <w:sz w:val="24"/>
                <w:szCs w:val="24"/>
              </w:rPr>
              <w:lastRenderedPageBreak/>
              <w:t>Education Centre</w:t>
            </w:r>
          </w:p>
        </w:tc>
        <w:tc>
          <w:tcPr>
            <w:tcW w:w="7650"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lastRenderedPageBreak/>
              <w:t>Open to all School District of Mystery Lakes students</w:t>
            </w:r>
            <w:r w:rsidR="00CB15F2" w:rsidRPr="00312372">
              <w:rPr>
                <w:rFonts w:ascii="Times New Roman" w:hAnsi="Times New Roman" w:cs="Times New Roman"/>
                <w:sz w:val="24"/>
                <w:szCs w:val="24"/>
              </w:rPr>
              <w:t xml:space="preserve"> </w:t>
            </w:r>
            <w:r w:rsidRPr="00312372">
              <w:rPr>
                <w:rFonts w:ascii="Times New Roman" w:hAnsi="Times New Roman" w:cs="Times New Roman"/>
                <w:sz w:val="24"/>
                <w:szCs w:val="24"/>
              </w:rPr>
              <w:t>Drop-in Monday-</w:t>
            </w:r>
            <w:r w:rsidRPr="00312372">
              <w:rPr>
                <w:rFonts w:ascii="Times New Roman" w:hAnsi="Times New Roman" w:cs="Times New Roman"/>
                <w:sz w:val="24"/>
                <w:szCs w:val="24"/>
              </w:rPr>
              <w:lastRenderedPageBreak/>
              <w:t>Thursday 8:30-4:00; Nurse Practitioner Wednesday afternoon</w:t>
            </w:r>
            <w:r w:rsidR="00CB15F2" w:rsidRPr="00312372">
              <w:rPr>
                <w:rFonts w:ascii="Times New Roman" w:hAnsi="Times New Roman" w:cs="Times New Roman"/>
                <w:sz w:val="24"/>
                <w:szCs w:val="24"/>
              </w:rPr>
              <w:t xml:space="preserve"> - </w:t>
            </w:r>
            <w:r w:rsidRPr="00312372">
              <w:rPr>
                <w:rFonts w:ascii="Times New Roman" w:hAnsi="Times New Roman" w:cs="Times New Roman"/>
                <w:sz w:val="24"/>
                <w:szCs w:val="24"/>
              </w:rPr>
              <w:t>Closed during school summer break. Teens can be seen at Thompson Clinic during school closure.</w:t>
            </w:r>
          </w:p>
          <w:p w:rsidR="00CB15F2" w:rsidRPr="00312372" w:rsidRDefault="00CB15F2" w:rsidP="00312372">
            <w:pPr>
              <w:pStyle w:val="NoSpacing"/>
              <w:rPr>
                <w:rFonts w:ascii="Times New Roman" w:hAnsi="Times New Roman" w:cs="Times New Roman"/>
                <w:sz w:val="24"/>
                <w:szCs w:val="24"/>
              </w:rPr>
            </w:pPr>
          </w:p>
        </w:tc>
        <w:tc>
          <w:tcPr>
            <w:tcW w:w="1620"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lastRenderedPageBreak/>
              <w:t>12046776200</w:t>
            </w:r>
          </w:p>
        </w:tc>
        <w:tc>
          <w:tcPr>
            <w:tcW w:w="2880" w:type="dxa"/>
            <w:shd w:val="clear" w:color="auto" w:fill="FBD4B4" w:themeFill="accent6" w:themeFillTint="66"/>
          </w:tcPr>
          <w:p w:rsidR="004C3672" w:rsidRPr="00312372" w:rsidRDefault="004C3672" w:rsidP="00312372">
            <w:pPr>
              <w:pStyle w:val="NoSpacing"/>
              <w:rPr>
                <w:rFonts w:ascii="Times New Roman" w:hAnsi="Times New Roman" w:cs="Times New Roman"/>
                <w:sz w:val="24"/>
                <w:szCs w:val="24"/>
              </w:rPr>
            </w:pPr>
            <w:r w:rsidRPr="00312372">
              <w:rPr>
                <w:rFonts w:ascii="Times New Roman" w:hAnsi="Times New Roman" w:cs="Times New Roman"/>
                <w:sz w:val="24"/>
                <w:szCs w:val="24"/>
              </w:rPr>
              <w:t>NA</w:t>
            </w:r>
          </w:p>
        </w:tc>
        <w:tc>
          <w:tcPr>
            <w:tcW w:w="3600" w:type="dxa"/>
            <w:shd w:val="clear" w:color="auto" w:fill="FBD4B4" w:themeFill="accent6" w:themeFillTint="66"/>
          </w:tcPr>
          <w:p w:rsidR="004C3672" w:rsidRPr="00312372" w:rsidRDefault="00CB15F2" w:rsidP="00312372">
            <w:pPr>
              <w:pStyle w:val="NoSpacing"/>
              <w:rPr>
                <w:rFonts w:ascii="Times New Roman" w:hAnsi="Times New Roman" w:cs="Times New Roman"/>
                <w:sz w:val="24"/>
                <w:szCs w:val="24"/>
              </w:rPr>
            </w:pPr>
            <w:hyperlink r:id="rId15" w:history="1">
              <w:r w:rsidRPr="00312372">
                <w:rPr>
                  <w:rStyle w:val="Hyperlink"/>
                  <w:rFonts w:ascii="Times New Roman" w:hAnsi="Times New Roman" w:cs="Times New Roman"/>
                  <w:sz w:val="24"/>
                  <w:szCs w:val="24"/>
                </w:rPr>
                <w:t>https://teenclinic.ca/klinic/r-d-</w:t>
              </w:r>
              <w:r w:rsidRPr="00312372">
                <w:rPr>
                  <w:rStyle w:val="Hyperlink"/>
                  <w:rFonts w:ascii="Times New Roman" w:hAnsi="Times New Roman" w:cs="Times New Roman"/>
                  <w:sz w:val="24"/>
                  <w:szCs w:val="24"/>
                </w:rPr>
                <w:lastRenderedPageBreak/>
                <w:t>parker-collegiate/</w:t>
              </w:r>
            </w:hyperlink>
          </w:p>
          <w:p w:rsidR="00CB15F2" w:rsidRPr="00312372" w:rsidRDefault="00CB15F2" w:rsidP="00312372">
            <w:pPr>
              <w:pStyle w:val="NoSpacing"/>
              <w:rPr>
                <w:rFonts w:ascii="Times New Roman" w:hAnsi="Times New Roman" w:cs="Times New Roman"/>
                <w:sz w:val="24"/>
                <w:szCs w:val="24"/>
              </w:rPr>
            </w:pPr>
          </w:p>
        </w:tc>
      </w:tr>
    </w:tbl>
    <w:p w:rsidR="00871CF1" w:rsidRDefault="00871CF1" w:rsidP="00871CF1">
      <w:pPr>
        <w:pStyle w:val="NoSpacing"/>
        <w:jc w:val="both"/>
        <w:rPr>
          <w:rFonts w:ascii="Times New Roman" w:hAnsi="Times New Roman" w:cs="Times New Roman"/>
          <w:sz w:val="24"/>
        </w:rPr>
      </w:pPr>
    </w:p>
    <w:sectPr w:rsidR="00871CF1" w:rsidSect="00871CF1">
      <w:footerReference w:type="default" r:id="rId16"/>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E65" w:rsidRDefault="00BC0E65" w:rsidP="00D43A0B">
      <w:pPr>
        <w:spacing w:after="0" w:line="240" w:lineRule="auto"/>
      </w:pPr>
      <w:r>
        <w:separator/>
      </w:r>
    </w:p>
  </w:endnote>
  <w:endnote w:type="continuationSeparator" w:id="0">
    <w:p w:rsidR="00BC0E65" w:rsidRDefault="00BC0E65" w:rsidP="00D4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A0B" w:rsidRPr="00D43A0B" w:rsidRDefault="00D43A0B">
    <w:pPr>
      <w:pStyle w:val="Footer"/>
      <w:rPr>
        <w:rFonts w:ascii="Times New Roman" w:hAnsi="Times New Roman" w:cs="Times New Roman"/>
        <w:sz w:val="24"/>
      </w:rPr>
    </w:pPr>
    <w:r w:rsidRPr="00D43A0B">
      <w:rPr>
        <w:rFonts w:ascii="Times New Roman" w:hAnsi="Times New Roman" w:cs="Times New Roman"/>
        <w:sz w:val="24"/>
      </w:rPr>
      <w:t>Source: HelpSeeker, 2022 (Service Mix Analysis_Manitoba). Modified by MAWS</w:t>
    </w:r>
  </w:p>
  <w:p w:rsidR="00D43A0B" w:rsidRDefault="00D43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E65" w:rsidRDefault="00BC0E65" w:rsidP="00D43A0B">
      <w:pPr>
        <w:spacing w:after="0" w:line="240" w:lineRule="auto"/>
      </w:pPr>
      <w:r>
        <w:separator/>
      </w:r>
    </w:p>
  </w:footnote>
  <w:footnote w:type="continuationSeparator" w:id="0">
    <w:p w:rsidR="00BC0E65" w:rsidRDefault="00BC0E65" w:rsidP="00D43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28"/>
    <w:rsid w:val="00026500"/>
    <w:rsid w:val="000C0608"/>
    <w:rsid w:val="00122F53"/>
    <w:rsid w:val="001503F2"/>
    <w:rsid w:val="00166DB7"/>
    <w:rsid w:val="001A7080"/>
    <w:rsid w:val="00217F64"/>
    <w:rsid w:val="002314AF"/>
    <w:rsid w:val="00250BEB"/>
    <w:rsid w:val="00264EF8"/>
    <w:rsid w:val="002763D3"/>
    <w:rsid w:val="002B49A2"/>
    <w:rsid w:val="0030003D"/>
    <w:rsid w:val="00312372"/>
    <w:rsid w:val="00314168"/>
    <w:rsid w:val="0032721D"/>
    <w:rsid w:val="00432285"/>
    <w:rsid w:val="004425AA"/>
    <w:rsid w:val="00446876"/>
    <w:rsid w:val="00476FB3"/>
    <w:rsid w:val="004C3672"/>
    <w:rsid w:val="005237A1"/>
    <w:rsid w:val="00554AC2"/>
    <w:rsid w:val="00565EA4"/>
    <w:rsid w:val="00587F63"/>
    <w:rsid w:val="005A11D7"/>
    <w:rsid w:val="005A70D1"/>
    <w:rsid w:val="005B0DA3"/>
    <w:rsid w:val="00617DAC"/>
    <w:rsid w:val="006734B1"/>
    <w:rsid w:val="006A7F8A"/>
    <w:rsid w:val="006F6DD7"/>
    <w:rsid w:val="007528AD"/>
    <w:rsid w:val="00753829"/>
    <w:rsid w:val="00762D01"/>
    <w:rsid w:val="00765546"/>
    <w:rsid w:val="008133B3"/>
    <w:rsid w:val="00871CF1"/>
    <w:rsid w:val="008931B4"/>
    <w:rsid w:val="00940FF8"/>
    <w:rsid w:val="009C5E2D"/>
    <w:rsid w:val="00AC2D34"/>
    <w:rsid w:val="00BC0E65"/>
    <w:rsid w:val="00BE56FB"/>
    <w:rsid w:val="00BF3A4D"/>
    <w:rsid w:val="00C3668D"/>
    <w:rsid w:val="00C64D20"/>
    <w:rsid w:val="00C72639"/>
    <w:rsid w:val="00CB15F2"/>
    <w:rsid w:val="00CF2628"/>
    <w:rsid w:val="00D43A0B"/>
    <w:rsid w:val="00D91506"/>
    <w:rsid w:val="00E33DFC"/>
    <w:rsid w:val="00E5406E"/>
    <w:rsid w:val="00E560D1"/>
    <w:rsid w:val="00E80F80"/>
    <w:rsid w:val="00E93183"/>
    <w:rsid w:val="00ED7655"/>
    <w:rsid w:val="00EF4CF3"/>
    <w:rsid w:val="00F854F7"/>
    <w:rsid w:val="00FF51AF"/>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ompson.ca/p/public-safety" TargetMode="External"/><Relationship Id="rId13" Type="http://schemas.openxmlformats.org/officeDocument/2006/relationships/hyperlink" Target="https://mkonation.com/health/mobile-crisis-response-tea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mb.ca/justice/crown/victims/index.html" TargetMode="External"/><Relationship Id="rId12" Type="http://schemas.openxmlformats.org/officeDocument/2006/relationships/hyperlink" Target="https://www.marymound.com/main/thompson/"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manitobaadvocate.ca/" TargetMode="External"/><Relationship Id="rId5" Type="http://schemas.openxmlformats.org/officeDocument/2006/relationships/footnotes" Target="footnotes.xml"/><Relationship Id="rId15" Type="http://schemas.openxmlformats.org/officeDocument/2006/relationships/hyperlink" Target="https://teenclinic.ca/klinic/r-d-parker-collegiate/" TargetMode="External"/><Relationship Id="rId10" Type="http://schemas.openxmlformats.org/officeDocument/2006/relationships/hyperlink" Target="https://northernhealthregion.com/" TargetMode="External"/><Relationship Id="rId4" Type="http://schemas.openxmlformats.org/officeDocument/2006/relationships/webSettings" Target="webSettings.xml"/><Relationship Id="rId9" Type="http://schemas.openxmlformats.org/officeDocument/2006/relationships/hyperlink" Target="https://www.rcmp-grc.gc.ca/detach/en/d/145" TargetMode="External"/><Relationship Id="rId14" Type="http://schemas.openxmlformats.org/officeDocument/2006/relationships/hyperlink" Target="http://www.servicecanada.gc.ca/tbsc-fsco/sc-dsp.jsp?rc=4236&amp;lang=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1269</TotalTime>
  <Pages>4</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42</cp:revision>
  <dcterms:created xsi:type="dcterms:W3CDTF">2022-03-12T03:05:00Z</dcterms:created>
  <dcterms:modified xsi:type="dcterms:W3CDTF">2022-04-08T03:59:00Z</dcterms:modified>
</cp:coreProperties>
</file>